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/>
          <w:b/>
          <w:sz w:val="28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bookmarkStart w:id="0" w:name="OLE_LINK222"/>
      <w:r>
        <w:rPr>
          <w:rFonts w:ascii="Times New Roman" w:hAnsi="Times New Roman"/>
          <w:b/>
          <w:sz w:val="28"/>
          <w:lang w:val="ru-RU" w:eastAsia="ru-RU"/>
        </w:rPr>
        <w:pict>
          <v:rect id="_x0000_s1026" o:spid="_x0000_s1026" o:spt="1" style="position:absolute;left:0pt;margin-left:30pt;margin-top:417pt;height:46.5pt;width:207pt;z-index:251658240;mso-width-relative:page;mso-height-relative:page;" stroked="t" coordsize="21600,21600">
            <v:path/>
            <v:fill focussize="0,0"/>
            <v:stroke color="#FFFFFF [3212]"/>
            <v:imagedata o:title=""/>
            <o:lock v:ext="edit"/>
            <v:textbox>
              <w:txbxContent>
                <w:p>
                  <w:pPr>
                    <w:rPr>
                      <w:b/>
                      <w:color w:val="17365D" w:themeColor="text2" w:themeShade="BF"/>
                      <w:sz w:val="32"/>
                      <w:lang w:val="ru-RU"/>
                    </w:rPr>
                  </w:pPr>
                  <w:r>
                    <w:rPr>
                      <w:b/>
                      <w:color w:val="17365D" w:themeColor="text2" w:themeShade="BF"/>
                      <w:sz w:val="32"/>
                      <w:lang w:val="ru-RU"/>
                    </w:rPr>
                    <w:t>Руководство пользователя</w:t>
                  </w:r>
                </w:p>
              </w:txbxContent>
            </v:textbox>
          </v:rect>
        </w:pict>
      </w:r>
      <w:bookmarkEnd w:id="0"/>
    </w:p>
    <w:p>
      <w:pPr>
        <w:rPr>
          <w:rFonts w:ascii="Times New Roman" w:hAnsi="Times New Roman"/>
          <w:b/>
          <w:sz w:val="28"/>
          <w:lang w:val="ru-RU"/>
        </w:rPr>
      </w:pPr>
      <w:r>
        <w:rPr>
          <w:rFonts w:ascii="Times New Roman" w:hAnsi="Times New Roman"/>
          <w:b/>
          <w:sz w:val="28"/>
          <w:lang w:val="ru-RU"/>
        </w:rPr>
        <w:t>Описание устройства: составные части и органы управления</w:t>
      </w:r>
    </w:p>
    <w:p>
      <w:pPr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hint="eastAsia" w:ascii="宋体" w:hAnsi="宋体"/>
          <w:b/>
          <w:sz w:val="24"/>
          <w:szCs w:val="24"/>
        </w:rPr>
        <w:t>■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Передняя панель</w:t>
      </w:r>
    </w:p>
    <w:p>
      <w:pPr>
        <w:rPr>
          <w:lang w:val="ru-RU" w:eastAsia="ru-RU"/>
        </w:rPr>
      </w:pPr>
      <w:r>
        <w:rPr>
          <w:lang w:val="ru-RU" w:eastAsia="ru-RU"/>
        </w:rPr>
        <w:drawing>
          <wp:inline distT="0" distB="0" distL="0" distR="0">
            <wp:extent cx="4371975" cy="1914525"/>
            <wp:effectExtent l="19050" t="0" r="9525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191452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/>
        </w:rPr>
      </w:pPr>
    </w:p>
    <w:tbl>
      <w:tblPr>
        <w:tblStyle w:val="6"/>
        <w:tblW w:w="8522" w:type="dxa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4586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548DD4" w:themeFill="text2" w:themeFillTint="99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No.</w:t>
            </w:r>
          </w:p>
        </w:tc>
        <w:tc>
          <w:tcPr>
            <w:tcW w:w="3119" w:type="dxa"/>
            <w:shd w:val="clear" w:color="auto" w:fill="548DD4" w:themeFill="text2" w:themeFillTint="99"/>
          </w:tcPr>
          <w:p>
            <w:pPr>
              <w:rPr>
                <w:rFonts w:ascii="Times New Roman" w:hAnsi="Times New Roman"/>
                <w:b/>
                <w:szCs w:val="21"/>
                <w:lang w:val="ru-RU"/>
              </w:rPr>
            </w:pPr>
            <w:r>
              <w:rPr>
                <w:rFonts w:ascii="Times New Roman" w:hAnsi="Times New Roman"/>
                <w:b/>
                <w:szCs w:val="21"/>
                <w:lang w:val="ru-RU"/>
              </w:rPr>
              <w:t xml:space="preserve">Клавиши и кнопки </w:t>
            </w:r>
          </w:p>
        </w:tc>
        <w:tc>
          <w:tcPr>
            <w:tcW w:w="4586" w:type="dxa"/>
            <w:shd w:val="clear" w:color="auto" w:fill="548DD4" w:themeFill="text2" w:themeFillTint="99"/>
          </w:tcPr>
          <w:p>
            <w:pPr>
              <w:rPr>
                <w:rFonts w:ascii="Times New Roman" w:hAnsi="Times New Roman"/>
                <w:b/>
                <w:szCs w:val="21"/>
                <w:lang w:val="ru-RU"/>
              </w:rPr>
            </w:pPr>
            <w:r>
              <w:rPr>
                <w:rFonts w:ascii="Times New Roman" w:hAnsi="Times New Roman"/>
                <w:b/>
                <w:szCs w:val="21"/>
                <w:lang w:val="ru-RU"/>
              </w:rPr>
              <w:t>Функции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3119" w:type="dxa"/>
          </w:tcPr>
          <w:p>
            <w:pPr>
              <w:jc w:val="center"/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 xml:space="preserve">Левая клавиша  </w:t>
            </w:r>
            <w:r>
              <w:rPr>
                <w:rFonts w:ascii="Times New Roman" w:hAnsi="Times New Roman"/>
                <w:b/>
                <w:szCs w:val="21"/>
                <w:lang w:val="ru-RU"/>
              </w:rPr>
              <w:t>[</w:t>
            </w:r>
            <w:r>
              <w:rPr>
                <w:rFonts w:ascii="Times New Roman" w:hAnsi="Times New Roman"/>
                <w:b/>
                <w:szCs w:val="21"/>
              </w:rPr>
              <w:t>MAIN</w:t>
            </w:r>
            <w:r>
              <w:rPr>
                <w:rFonts w:ascii="Times New Roman" w:hAnsi="Times New Roman"/>
                <w:b/>
                <w:szCs w:val="21"/>
                <w:lang w:val="ru-RU"/>
              </w:rPr>
              <w:t>·</w:t>
            </w:r>
            <w:r>
              <w:rPr>
                <w:rFonts w:ascii="Times New Roman" w:hAnsi="Times New Roman"/>
                <w:b/>
                <w:szCs w:val="21"/>
              </w:rPr>
              <w:t>BAND</w:t>
            </w:r>
            <w:r>
              <w:rPr>
                <w:rFonts w:ascii="Times New Roman" w:hAnsi="Times New Roman"/>
                <w:b/>
                <w:szCs w:val="21"/>
                <w:lang w:val="ru-RU"/>
              </w:rPr>
              <w:t>]</w:t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>нажмите  клавишу для установки левого диапазона в качестве основного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3119" w:type="dxa"/>
          </w:tcPr>
          <w:p>
            <w:pPr>
              <w:jc w:val="center"/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 xml:space="preserve">Левая клавиша регулировки громкости </w:t>
            </w:r>
            <w:r>
              <w:rPr>
                <w:rFonts w:ascii="Times New Roman" w:hAnsi="Times New Roman"/>
                <w:b/>
                <w:szCs w:val="21"/>
                <w:lang w:val="ru-RU"/>
              </w:rPr>
              <w:t>[</w:t>
            </w:r>
            <w:r>
              <w:rPr>
                <w:rFonts w:ascii="Times New Roman" w:hAnsi="Times New Roman"/>
                <w:b/>
                <w:szCs w:val="21"/>
              </w:rPr>
              <w:t>VOL</w:t>
            </w:r>
            <w:r>
              <w:rPr>
                <w:rFonts w:ascii="Times New Roman" w:hAnsi="Times New Roman"/>
                <w:b/>
                <w:szCs w:val="21"/>
                <w:lang w:val="ru-RU"/>
              </w:rPr>
              <w:t>]</w:t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 xml:space="preserve">поверните по часовой стрелке для увеличения громкости  левого приемника; </w:t>
            </w:r>
          </w:p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>поверните против часовой стрелки для уменьшения громкости левого приемника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3119" w:type="dxa"/>
          </w:tcPr>
          <w:p>
            <w:pPr>
              <w:jc w:val="center"/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 xml:space="preserve">Правая клавиша основного диапазона </w:t>
            </w:r>
            <w:r>
              <w:rPr>
                <w:rFonts w:ascii="Times New Roman" w:hAnsi="Times New Roman"/>
                <w:b/>
                <w:szCs w:val="21"/>
                <w:lang w:val="ru-RU"/>
              </w:rPr>
              <w:t>[</w:t>
            </w:r>
            <w:r>
              <w:rPr>
                <w:rFonts w:ascii="Times New Roman" w:hAnsi="Times New Roman"/>
                <w:b/>
                <w:szCs w:val="21"/>
              </w:rPr>
              <w:t>MAIN</w:t>
            </w:r>
            <w:r>
              <w:rPr>
                <w:rFonts w:ascii="Times New Roman" w:hAnsi="Times New Roman"/>
                <w:b/>
                <w:szCs w:val="21"/>
                <w:lang w:val="ru-RU"/>
              </w:rPr>
              <w:t>·</w:t>
            </w:r>
            <w:r>
              <w:rPr>
                <w:rFonts w:ascii="Times New Roman" w:hAnsi="Times New Roman"/>
                <w:b/>
                <w:szCs w:val="21"/>
              </w:rPr>
              <w:t>BAND</w:t>
            </w:r>
            <w:r>
              <w:rPr>
                <w:rFonts w:ascii="Times New Roman" w:hAnsi="Times New Roman"/>
                <w:b/>
                <w:szCs w:val="21"/>
                <w:lang w:val="ru-RU"/>
              </w:rPr>
              <w:t>]</w:t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>нажмите  клавишу для установки правого диапазона в качестве основного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3119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 xml:space="preserve">левосторонняя клавиша регулировки громкости </w:t>
            </w:r>
            <w:r>
              <w:rPr>
                <w:rFonts w:ascii="Times New Roman" w:hAnsi="Times New Roman"/>
                <w:b/>
                <w:szCs w:val="21"/>
                <w:lang w:val="ru-RU"/>
              </w:rPr>
              <w:t>[</w:t>
            </w:r>
            <w:r>
              <w:rPr>
                <w:rFonts w:ascii="Times New Roman" w:hAnsi="Times New Roman"/>
                <w:b/>
                <w:szCs w:val="21"/>
              </w:rPr>
              <w:t>VOL</w:t>
            </w:r>
            <w:r>
              <w:rPr>
                <w:rFonts w:ascii="Times New Roman" w:hAnsi="Times New Roman"/>
                <w:b/>
                <w:szCs w:val="21"/>
                <w:lang w:val="ru-RU"/>
              </w:rPr>
              <w:t>]</w:t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 xml:space="preserve">поверните по часовой стрелке для увеличения громкости правого приемника; </w:t>
            </w:r>
          </w:p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>поверните против часовой стрелки для уменьшения громкости правого приемника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5</w:t>
            </w:r>
          </w:p>
        </w:tc>
        <w:tc>
          <w:tcPr>
            <w:tcW w:w="3119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>левая ручка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>
              <w:rPr>
                <w:rFonts w:ascii="Times New Roman" w:hAnsi="Times New Roman"/>
                <w:b/>
                <w:szCs w:val="21"/>
              </w:rPr>
              <w:t>[DAIL]</w:t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 xml:space="preserve">поверните для выбора  левой частоты/канала 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6</w:t>
            </w:r>
          </w:p>
        </w:tc>
        <w:tc>
          <w:tcPr>
            <w:tcW w:w="3119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 xml:space="preserve">левая клавиша </w:t>
            </w:r>
            <w:r>
              <w:rPr>
                <w:rFonts w:ascii="Times New Roman" w:hAnsi="Times New Roman"/>
                <w:b/>
                <w:szCs w:val="21"/>
              </w:rPr>
              <w:t xml:space="preserve"> [MHz·TUNE]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 xml:space="preserve">в режиме частот, нажмите клавишу для перехода к настройкам </w:t>
            </w:r>
            <w:r>
              <w:rPr>
                <w:rFonts w:ascii="Times New Roman" w:hAnsi="Times New Roman"/>
                <w:szCs w:val="21"/>
              </w:rPr>
              <w:t>MHz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7</w:t>
            </w:r>
          </w:p>
        </w:tc>
        <w:tc>
          <w:tcPr>
            <w:tcW w:w="3119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right </w:t>
            </w:r>
            <w:r>
              <w:rPr>
                <w:rFonts w:hint="eastAsia" w:ascii="Times New Roman" w:hAnsi="Times New Roman"/>
                <w:szCs w:val="21"/>
              </w:rPr>
              <w:t xml:space="preserve">side </w:t>
            </w:r>
            <w:r>
              <w:rPr>
                <w:rFonts w:ascii="Times New Roman" w:hAnsi="Times New Roman"/>
                <w:szCs w:val="21"/>
              </w:rPr>
              <w:t xml:space="preserve">on-off band </w:t>
            </w:r>
            <w:r>
              <w:rPr>
                <w:rFonts w:hint="eastAsia" w:ascii="Times New Roman" w:hAnsi="Times New Roman"/>
                <w:szCs w:val="21"/>
              </w:rPr>
              <w:t>key</w:t>
            </w:r>
            <w:r>
              <w:rPr>
                <w:rFonts w:hint="eastAsia" w:ascii="Times New Roman" w:hAnsi="Times New Roman"/>
                <w:b/>
                <w:szCs w:val="21"/>
              </w:rPr>
              <w:t xml:space="preserve"> </w:t>
            </w:r>
            <w:r>
              <w:rPr>
                <w:rFonts w:ascii="Times New Roman" w:hAnsi="Times New Roman"/>
                <w:b/>
                <w:szCs w:val="21"/>
              </w:rPr>
              <w:t>[DAIL]</w:t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 xml:space="preserve">поверните для выбора  правой частоты/канала 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8</w:t>
            </w:r>
          </w:p>
        </w:tc>
        <w:tc>
          <w:tcPr>
            <w:tcW w:w="3119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>правая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>
              <w:rPr>
                <w:rFonts w:ascii="Times New Roman" w:hAnsi="Times New Roman"/>
                <w:szCs w:val="21"/>
                <w:lang w:val="ru-RU"/>
              </w:rPr>
              <w:t>клавиша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>
              <w:rPr>
                <w:rFonts w:ascii="Times New Roman" w:hAnsi="Times New Roman"/>
                <w:b/>
                <w:szCs w:val="21"/>
              </w:rPr>
              <w:t>[MHz·TUNE]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 xml:space="preserve">в режиме частот, нажмите клавишу для перехода к настройкам </w:t>
            </w:r>
            <w:r>
              <w:rPr>
                <w:rFonts w:ascii="Times New Roman" w:hAnsi="Times New Roman"/>
                <w:szCs w:val="21"/>
              </w:rPr>
              <w:t>MHz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9</w:t>
            </w:r>
          </w:p>
        </w:tc>
        <w:tc>
          <w:tcPr>
            <w:tcW w:w="3119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 xml:space="preserve">клавиша </w:t>
            </w:r>
            <w:r>
              <w:rPr>
                <w:rFonts w:ascii="Times New Roman" w:hAnsi="Times New Roman"/>
                <w:b/>
                <w:szCs w:val="21"/>
              </w:rPr>
              <w:t>[</w:t>
            </w:r>
            <w:r>
              <w:rPr>
                <w:rFonts w:ascii="Times New Roman" w:hAnsi="Times New Roman"/>
                <w:b/>
                <w:szCs w:val="21"/>
                <w:lang w:val="ru-RU" w:eastAsia="ru-RU"/>
              </w:rPr>
              <w:drawing>
                <wp:inline distT="0" distB="0" distL="0" distR="0">
                  <wp:extent cx="142875" cy="190500"/>
                  <wp:effectExtent l="19050" t="0" r="9525" b="0"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" cy="19050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b/>
                <w:szCs w:val="21"/>
              </w:rPr>
              <w:t>·PWR]</w:t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>нажмите для ВКЛ/ВЫКЛ устройства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10</w:t>
            </w:r>
          </w:p>
        </w:tc>
        <w:tc>
          <w:tcPr>
            <w:tcW w:w="3119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>левая клавиша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>
              <w:rPr>
                <w:lang w:val="ru-RU" w:eastAsia="ru-RU"/>
              </w:rPr>
              <w:drawing>
                <wp:inline distT="0" distB="0" distL="0" distR="0">
                  <wp:extent cx="428625" cy="285750"/>
                  <wp:effectExtent l="19050" t="0" r="9525" b="0"/>
                  <wp:docPr id="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28575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 xml:space="preserve">в режиме ожидания, нажмите для перехода в режим </w:t>
            </w:r>
            <w:r>
              <w:rPr>
                <w:rFonts w:ascii="Times New Roman" w:hAnsi="Times New Roman"/>
                <w:szCs w:val="21"/>
              </w:rPr>
              <w:t>VFO</w:t>
            </w:r>
            <w:r>
              <w:rPr>
                <w:rFonts w:ascii="Times New Roman" w:hAnsi="Times New Roman"/>
                <w:szCs w:val="21"/>
                <w:lang w:val="ru-RU"/>
              </w:rPr>
              <w:t xml:space="preserve">; удерживайте для старта сканирования частот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11</w:t>
            </w:r>
          </w:p>
        </w:tc>
        <w:tc>
          <w:tcPr>
            <w:tcW w:w="3119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 xml:space="preserve">левая клавиша 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>
              <w:rPr>
                <w:lang w:val="ru-RU" w:eastAsia="ru-RU"/>
              </w:rPr>
              <w:drawing>
                <wp:inline distT="0" distB="0" distL="0" distR="0">
                  <wp:extent cx="400050" cy="304800"/>
                  <wp:effectExtent l="19050" t="0" r="0" b="0"/>
                  <wp:docPr id="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30480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>в режиме ожидания, нажмите для перехода в канальный режим/</w:t>
            </w:r>
            <w:r>
              <w:rPr>
                <w:rFonts w:ascii="Times New Roman" w:hAnsi="Times New Roman"/>
                <w:szCs w:val="21"/>
              </w:rPr>
              <w:t>CALL</w:t>
            </w:r>
            <w:r>
              <w:rPr>
                <w:rFonts w:ascii="Times New Roman" w:hAnsi="Times New Roman"/>
                <w:szCs w:val="21"/>
                <w:lang w:val="ru-RU"/>
              </w:rPr>
              <w:t xml:space="preserve"> режим; удерживайте клавишу для перехода в  режим  сохранения /удаления каналов 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12</w:t>
            </w:r>
          </w:p>
        </w:tc>
        <w:tc>
          <w:tcPr>
            <w:tcW w:w="3119" w:type="dxa"/>
          </w:tcPr>
          <w:p>
            <w:pPr>
              <w:ind w:firstLine="420" w:firstLineChars="200"/>
              <w:rPr>
                <w:rFonts w:ascii="Times New Roman" w:hAnsi="Times New Roman"/>
                <w:szCs w:val="21"/>
              </w:rPr>
            </w:pPr>
            <w:r>
              <w:rPr>
                <w:lang w:val="ru-RU" w:eastAsia="ru-RU"/>
              </w:rPr>
              <w:drawing>
                <wp:inline distT="0" distB="0" distL="0" distR="0">
                  <wp:extent cx="409575" cy="323850"/>
                  <wp:effectExtent l="19050" t="0" r="9525" b="0"/>
                  <wp:docPr id="6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575" cy="32385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 xml:space="preserve">в режиме ожидания, нажмите клавишу для перехода во второй функциональный режим; удерживайте клавишу для того чтобы показать/скрыть часы  на экране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13</w:t>
            </w:r>
          </w:p>
        </w:tc>
        <w:tc>
          <w:tcPr>
            <w:tcW w:w="3119" w:type="dxa"/>
          </w:tcPr>
          <w:p>
            <w:pPr>
              <w:ind w:firstLine="420" w:firstLineChars="200"/>
              <w:rPr>
                <w:rFonts w:ascii="Times New Roman" w:hAnsi="Times New Roman"/>
                <w:szCs w:val="21"/>
              </w:rPr>
            </w:pPr>
            <w:r>
              <w:rPr>
                <w:lang w:val="ru-RU" w:eastAsia="ru-RU"/>
              </w:rPr>
              <w:drawing>
                <wp:inline distT="0" distB="0" distL="0" distR="0">
                  <wp:extent cx="409575" cy="295275"/>
                  <wp:effectExtent l="19050" t="0" r="9525" b="0"/>
                  <wp:docPr id="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575" cy="29527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 xml:space="preserve">в режиме ожидания, нажмите на клавишу для выбора  </w:t>
            </w:r>
            <w:r>
              <w:rPr>
                <w:rFonts w:ascii="Times New Roman" w:hAnsi="Times New Roman"/>
                <w:szCs w:val="21"/>
              </w:rPr>
              <w:t>DUPLEX</w:t>
            </w:r>
            <w:r>
              <w:rPr>
                <w:rFonts w:ascii="Times New Roman" w:hAnsi="Times New Roman"/>
                <w:szCs w:val="21"/>
                <w:lang w:val="ru-RU"/>
              </w:rPr>
              <w:t xml:space="preserve"> основного диапазона; удерживайте клавишу для старта/прекращения мониторинга частот основного диапазона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14</w:t>
            </w:r>
          </w:p>
        </w:tc>
        <w:tc>
          <w:tcPr>
            <w:tcW w:w="3119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    </w:t>
            </w:r>
            <w:r>
              <w:rPr>
                <w:lang w:val="ru-RU" w:eastAsia="ru-RU"/>
              </w:rPr>
              <w:drawing>
                <wp:inline distT="0" distB="0" distL="0" distR="0">
                  <wp:extent cx="438150" cy="304800"/>
                  <wp:effectExtent l="19050" t="0" r="0" b="0"/>
                  <wp:docPr id="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50" cy="30480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>в режиме ожидания, нажмите на клавишу для выбора  мощности  для основного диапазона; удерживайте клавишу для включения функции двойного приема и мониторинга.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15</w:t>
            </w:r>
          </w:p>
        </w:tc>
        <w:tc>
          <w:tcPr>
            <w:tcW w:w="3119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>правая</w:t>
            </w:r>
            <w:r>
              <w:rPr>
                <w:lang w:val="ru-RU" w:eastAsia="ru-RU"/>
              </w:rPr>
              <w:drawing>
                <wp:inline distT="0" distB="0" distL="0" distR="0">
                  <wp:extent cx="438150" cy="285750"/>
                  <wp:effectExtent l="19050" t="0" r="0" b="0"/>
                  <wp:docPr id="9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50" cy="28575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 xml:space="preserve">в режиме ожидания, нажмите для перехода в режим </w:t>
            </w:r>
            <w:r>
              <w:rPr>
                <w:rFonts w:ascii="Times New Roman" w:hAnsi="Times New Roman"/>
                <w:szCs w:val="21"/>
              </w:rPr>
              <w:t>VFO</w:t>
            </w:r>
            <w:r>
              <w:rPr>
                <w:rFonts w:ascii="Times New Roman" w:hAnsi="Times New Roman"/>
                <w:szCs w:val="21"/>
                <w:lang w:val="ru-RU"/>
              </w:rPr>
              <w:t>; удерживайте для старта сканирования частот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16</w:t>
            </w:r>
          </w:p>
        </w:tc>
        <w:tc>
          <w:tcPr>
            <w:tcW w:w="3119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>правая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>
              <w:rPr>
                <w:lang w:val="ru-RU" w:eastAsia="ru-RU"/>
              </w:rPr>
              <w:drawing>
                <wp:inline distT="0" distB="0" distL="0" distR="0">
                  <wp:extent cx="419100" cy="285750"/>
                  <wp:effectExtent l="19050" t="0" r="0" b="0"/>
                  <wp:docPr id="10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100" cy="28575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>в режиме ожидания, нажмите для перехода в канальный режим/</w:t>
            </w:r>
            <w:r>
              <w:rPr>
                <w:rFonts w:ascii="Times New Roman" w:hAnsi="Times New Roman"/>
                <w:szCs w:val="21"/>
              </w:rPr>
              <w:t>CALL</w:t>
            </w:r>
            <w:r>
              <w:rPr>
                <w:rFonts w:ascii="Times New Roman" w:hAnsi="Times New Roman"/>
                <w:szCs w:val="21"/>
                <w:lang w:val="ru-RU"/>
              </w:rPr>
              <w:t xml:space="preserve"> режим; удерживайте клавишу для перехода в  режим  сохранения /удаления каналов  </w:t>
            </w:r>
          </w:p>
        </w:tc>
      </w:tr>
    </w:tbl>
    <w:p>
      <w:pPr>
        <w:rPr>
          <w:rFonts w:ascii="Times New Roman" w:hAnsi="Times New Roman"/>
          <w:lang w:val="ru-RU"/>
        </w:rPr>
      </w:pPr>
    </w:p>
    <w:p>
      <w:pPr>
        <w:pStyle w:val="11"/>
        <w:numPr>
          <w:ilvl w:val="0"/>
          <w:numId w:val="1"/>
        </w:numPr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ЖКИ экран</w:t>
      </w: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  <w:r>
        <w:rPr>
          <w:rFonts w:ascii="Times New Roman" w:hAnsi="Times New Roman"/>
          <w:lang w:val="ru-RU" w:eastAsia="ru-RU"/>
        </w:rPr>
        <w:drawing>
          <wp:inline distT="0" distB="0" distL="0" distR="0">
            <wp:extent cx="4876800" cy="1562100"/>
            <wp:effectExtent l="19050" t="0" r="0" b="0"/>
            <wp:docPr id="1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15621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/>
        </w:rPr>
      </w:pPr>
    </w:p>
    <w:tbl>
      <w:tblPr>
        <w:tblStyle w:val="6"/>
        <w:tblW w:w="8522" w:type="dxa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4586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548DD4" w:themeFill="text2" w:themeFillTint="99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No.</w:t>
            </w:r>
          </w:p>
        </w:tc>
        <w:tc>
          <w:tcPr>
            <w:tcW w:w="3119" w:type="dxa"/>
            <w:shd w:val="clear" w:color="auto" w:fill="548DD4" w:themeFill="text2" w:themeFillTint="99"/>
          </w:tcPr>
          <w:p>
            <w:pPr>
              <w:jc w:val="center"/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>Обозначение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>
              <w:rPr>
                <w:rFonts w:ascii="Times New Roman" w:hAnsi="Times New Roman"/>
                <w:szCs w:val="21"/>
                <w:lang w:val="ru-RU"/>
              </w:rPr>
              <w:t>на дисплее</w:t>
            </w:r>
          </w:p>
        </w:tc>
        <w:tc>
          <w:tcPr>
            <w:tcW w:w="4586" w:type="dxa"/>
            <w:shd w:val="clear" w:color="auto" w:fill="548DD4" w:themeFill="text2" w:themeFillTint="99"/>
          </w:tcPr>
          <w:p>
            <w:pPr>
              <w:jc w:val="center"/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>Функции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3119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  <w:lang w:val="ru-RU" w:eastAsia="ru-RU"/>
              </w:rPr>
              <w:drawing>
                <wp:inline distT="0" distB="0" distL="0" distR="0">
                  <wp:extent cx="857250" cy="152400"/>
                  <wp:effectExtent l="19050" t="0" r="0" b="0"/>
                  <wp:docPr id="12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250" cy="15240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 xml:space="preserve"> индикация широкополосной частотной модуляции, индикация узкополосной частотной модуляции, индикация амплитудной модуляции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3119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  <w:lang w:val="ru-RU" w:eastAsia="ru-RU"/>
              </w:rPr>
              <w:drawing>
                <wp:inline distT="0" distB="0" distL="0" distR="0">
                  <wp:extent cx="866775" cy="161925"/>
                  <wp:effectExtent l="19050" t="0" r="9525" b="0"/>
                  <wp:docPr id="13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6775" cy="16192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 xml:space="preserve">индикация   – </w:t>
            </w:r>
            <w:r>
              <w:rPr>
                <w:rFonts w:ascii="Times New Roman" w:hAnsi="Times New Roman"/>
                <w:szCs w:val="21"/>
              </w:rPr>
              <w:t>DUPLEX</w:t>
            </w:r>
            <w:r>
              <w:rPr>
                <w:rFonts w:ascii="Times New Roman" w:hAnsi="Times New Roman"/>
                <w:szCs w:val="21"/>
                <w:lang w:val="ru-RU"/>
              </w:rPr>
              <w:t xml:space="preserve">  и  + </w:t>
            </w:r>
            <w:r>
              <w:rPr>
                <w:rFonts w:ascii="Times New Roman" w:hAnsi="Times New Roman"/>
                <w:szCs w:val="21"/>
              </w:rPr>
              <w:t>DUPLEX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3119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  <w:lang w:val="ru-RU" w:eastAsia="ru-RU"/>
              </w:rPr>
              <w:drawing>
                <wp:inline distT="0" distB="0" distL="0" distR="0">
                  <wp:extent cx="628650" cy="161925"/>
                  <wp:effectExtent l="19050" t="0" r="0" b="0"/>
                  <wp:docPr id="14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8650" cy="16192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 xml:space="preserve">индикация имени канала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3119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  <w:lang w:val="ru-RU" w:eastAsia="ru-RU"/>
              </w:rPr>
              <w:drawing>
                <wp:inline distT="0" distB="0" distL="0" distR="0">
                  <wp:extent cx="1038225" cy="190500"/>
                  <wp:effectExtent l="19050" t="0" r="9525" b="0"/>
                  <wp:docPr id="15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25" cy="19050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 xml:space="preserve">индикация магистральной связи, индикация связи  </w:t>
            </w:r>
            <w:r>
              <w:rPr>
                <w:rFonts w:ascii="Times New Roman" w:hAnsi="Times New Roman"/>
                <w:szCs w:val="21"/>
              </w:rPr>
              <w:t>CTCSS</w:t>
            </w:r>
            <w:r>
              <w:rPr>
                <w:rFonts w:ascii="Times New Roman" w:hAnsi="Times New Roman"/>
                <w:szCs w:val="21"/>
                <w:lang w:val="ru-RU"/>
              </w:rPr>
              <w:t xml:space="preserve"> , индикация связи </w:t>
            </w:r>
            <w:r>
              <w:rPr>
                <w:rFonts w:ascii="Times New Roman" w:hAnsi="Times New Roman"/>
                <w:szCs w:val="21"/>
              </w:rPr>
              <w:t>DCS</w:t>
            </w:r>
            <w:r>
              <w:rPr>
                <w:rFonts w:ascii="Times New Roman" w:hAnsi="Times New Roman"/>
                <w:szCs w:val="21"/>
                <w:lang w:val="ru-RU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5</w:t>
            </w:r>
          </w:p>
        </w:tc>
        <w:tc>
          <w:tcPr>
            <w:tcW w:w="3119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  <w:lang w:val="ru-RU" w:eastAsia="ru-RU"/>
              </w:rPr>
              <w:drawing>
                <wp:inline distT="0" distB="0" distL="0" distR="0">
                  <wp:extent cx="390525" cy="152400"/>
                  <wp:effectExtent l="19050" t="0" r="9525" b="0"/>
                  <wp:docPr id="16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25" cy="15240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>индикация частотного реверса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6</w:t>
            </w:r>
          </w:p>
        </w:tc>
        <w:tc>
          <w:tcPr>
            <w:tcW w:w="3119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  <w:lang w:val="ru-RU" w:eastAsia="ru-RU"/>
              </w:rPr>
              <w:drawing>
                <wp:inline distT="0" distB="0" distL="0" distR="0">
                  <wp:extent cx="266700" cy="180975"/>
                  <wp:effectExtent l="19050" t="0" r="0" b="0"/>
                  <wp:docPr id="17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" cy="18097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 xml:space="preserve">индикация запуска симплекс-ретранслятора и кросс-ретранслятора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7</w:t>
            </w:r>
          </w:p>
        </w:tc>
        <w:tc>
          <w:tcPr>
            <w:tcW w:w="3119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  <w:lang w:val="ru-RU" w:eastAsia="ru-RU"/>
              </w:rPr>
              <w:drawing>
                <wp:inline distT="0" distB="0" distL="0" distR="0">
                  <wp:extent cx="219075" cy="152400"/>
                  <wp:effectExtent l="19050" t="0" r="9525" b="0"/>
                  <wp:docPr id="18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075" cy="15240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>индикация функции “Talk  around” (изменение частоты приема/передачи для связи с радиостанциями вне зоны действия репитера)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8</w:t>
            </w:r>
          </w:p>
        </w:tc>
        <w:tc>
          <w:tcPr>
            <w:tcW w:w="3119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  <w:lang w:val="ru-RU" w:eastAsia="ru-RU"/>
              </w:rPr>
              <w:drawing>
                <wp:inline distT="0" distB="0" distL="0" distR="0">
                  <wp:extent cx="209550" cy="133350"/>
                  <wp:effectExtent l="19050" t="0" r="0" b="0"/>
                  <wp:docPr id="19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550" cy="13335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>индикация режима быстрых настроек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9</w:t>
            </w:r>
          </w:p>
        </w:tc>
        <w:tc>
          <w:tcPr>
            <w:tcW w:w="3119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  <w:lang w:val="ru-RU" w:eastAsia="ru-RU"/>
              </w:rPr>
              <w:drawing>
                <wp:inline distT="0" distB="0" distL="0" distR="0">
                  <wp:extent cx="238125" cy="171450"/>
                  <wp:effectExtent l="19050" t="0" r="9525" b="0"/>
                  <wp:docPr id="20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" cy="17145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>индикация запуска функции автоматического выключения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10</w:t>
            </w:r>
          </w:p>
        </w:tc>
        <w:tc>
          <w:tcPr>
            <w:tcW w:w="3119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  <w:lang w:val="ru-RU" w:eastAsia="ru-RU"/>
              </w:rPr>
              <w:drawing>
                <wp:inline distT="0" distB="0" distL="0" distR="0">
                  <wp:extent cx="228600" cy="133350"/>
                  <wp:effectExtent l="19050" t="0" r="0" b="0"/>
                  <wp:docPr id="21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13335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 xml:space="preserve">индикация запуска блокировки клавиатуры панели 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11</w:t>
            </w:r>
          </w:p>
        </w:tc>
        <w:tc>
          <w:tcPr>
            <w:tcW w:w="3119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  <w:lang w:val="ru-RU" w:eastAsia="ru-RU"/>
              </w:rPr>
              <w:drawing>
                <wp:inline distT="0" distB="0" distL="0" distR="0">
                  <wp:extent cx="714375" cy="180975"/>
                  <wp:effectExtent l="19050" t="0" r="9525" b="0"/>
                  <wp:docPr id="22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18097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>индикация текущей частоты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12</w:t>
            </w:r>
          </w:p>
        </w:tc>
        <w:tc>
          <w:tcPr>
            <w:tcW w:w="3119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  <w:lang w:val="ru-RU" w:eastAsia="ru-RU"/>
              </w:rPr>
              <w:drawing>
                <wp:inline distT="0" distB="0" distL="0" distR="0">
                  <wp:extent cx="352425" cy="161925"/>
                  <wp:effectExtent l="19050" t="0" r="9525" b="0"/>
                  <wp:docPr id="23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16192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>индикация функции двойного  приема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13</w:t>
            </w:r>
          </w:p>
        </w:tc>
        <w:tc>
          <w:tcPr>
            <w:tcW w:w="3119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  <w:lang w:val="ru-RU" w:eastAsia="ru-RU"/>
              </w:rPr>
              <w:drawing>
                <wp:inline distT="0" distB="0" distL="0" distR="0">
                  <wp:extent cx="257175" cy="152400"/>
                  <wp:effectExtent l="19050" t="0" r="9525" b="0"/>
                  <wp:docPr id="24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15240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>индикация номера ячейки памяти канала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14</w:t>
            </w:r>
          </w:p>
        </w:tc>
        <w:tc>
          <w:tcPr>
            <w:tcW w:w="3119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  <w:lang w:val="ru-RU" w:eastAsia="ru-RU"/>
              </w:rPr>
              <w:drawing>
                <wp:inline distT="0" distB="0" distL="0" distR="0">
                  <wp:extent cx="171450" cy="152400"/>
                  <wp:effectExtent l="19050" t="0" r="0" b="0"/>
                  <wp:docPr id="25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50" cy="15240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>индикация добавления или удаления канала из списка сканирования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15</w:t>
            </w:r>
          </w:p>
        </w:tc>
        <w:tc>
          <w:tcPr>
            <w:tcW w:w="3119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  <w:lang w:val="ru-RU" w:eastAsia="ru-RU"/>
              </w:rPr>
              <w:drawing>
                <wp:inline distT="0" distB="0" distL="0" distR="0">
                  <wp:extent cx="171450" cy="180975"/>
                  <wp:effectExtent l="19050" t="0" r="0" b="0"/>
                  <wp:docPr id="26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50" cy="18097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>индикация приоритетного сканирования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16</w:t>
            </w:r>
          </w:p>
        </w:tc>
        <w:tc>
          <w:tcPr>
            <w:tcW w:w="3119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  <w:lang w:val="ru-RU" w:eastAsia="ru-RU"/>
              </w:rPr>
              <w:drawing>
                <wp:inline distT="0" distB="0" distL="0" distR="0">
                  <wp:extent cx="247650" cy="142875"/>
                  <wp:effectExtent l="19050" t="0" r="0" b="0"/>
                  <wp:docPr id="27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14287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>индикация запуска канала прогноза погоды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17</w:t>
            </w:r>
          </w:p>
        </w:tc>
        <w:tc>
          <w:tcPr>
            <w:tcW w:w="3119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  <w:lang w:val="ru-RU" w:eastAsia="ru-RU"/>
              </w:rPr>
              <w:drawing>
                <wp:inline distT="0" distB="0" distL="0" distR="0">
                  <wp:extent cx="657225" cy="152400"/>
                  <wp:effectExtent l="19050" t="0" r="9525" b="0"/>
                  <wp:docPr id="28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7225" cy="15240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>индикация</w:t>
            </w:r>
            <w:r>
              <w:rPr>
                <w:rFonts w:ascii="Times New Roman" w:hAnsi="Times New Roman"/>
                <w:szCs w:val="21"/>
              </w:rPr>
              <w:t xml:space="preserve"> TSSI/</w:t>
            </w:r>
            <w:bookmarkStart w:id="1" w:name="OLE_LINK5"/>
            <w:bookmarkStart w:id="2" w:name="OLE_LINK6"/>
            <w:r>
              <w:rPr>
                <w:rFonts w:ascii="Times New Roman" w:hAnsi="Times New Roman"/>
                <w:szCs w:val="21"/>
              </w:rPr>
              <w:t xml:space="preserve">RSSI </w:t>
            </w:r>
            <w:bookmarkEnd w:id="1"/>
            <w:bookmarkEnd w:id="2"/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18</w:t>
            </w:r>
          </w:p>
        </w:tc>
        <w:tc>
          <w:tcPr>
            <w:tcW w:w="3119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  <w:lang w:val="ru-RU" w:eastAsia="ru-RU"/>
              </w:rPr>
              <w:drawing>
                <wp:inline distT="0" distB="0" distL="0" distR="0">
                  <wp:extent cx="352425" cy="142875"/>
                  <wp:effectExtent l="19050" t="0" r="9525" b="0"/>
                  <wp:docPr id="29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14287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 xml:space="preserve">индикация  </w:t>
            </w:r>
            <w:r>
              <w:rPr>
                <w:rFonts w:ascii="Times New Roman" w:hAnsi="Times New Roman"/>
                <w:szCs w:val="21"/>
              </w:rPr>
              <w:t>RSSI</w:t>
            </w:r>
            <w:r>
              <w:rPr>
                <w:rFonts w:ascii="Times New Roman" w:hAnsi="Times New Roman"/>
                <w:szCs w:val="21"/>
                <w:lang w:val="ru-RU"/>
              </w:rPr>
              <w:t xml:space="preserve"> или запуска функции мониторинга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19</w:t>
            </w:r>
          </w:p>
        </w:tc>
        <w:tc>
          <w:tcPr>
            <w:tcW w:w="3119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  <w:lang w:val="ru-RU" w:eastAsia="ru-RU"/>
              </w:rPr>
              <w:drawing>
                <wp:inline distT="0" distB="0" distL="0" distR="0">
                  <wp:extent cx="942975" cy="180975"/>
                  <wp:effectExtent l="19050" t="0" r="9525" b="0"/>
                  <wp:docPr id="30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2975" cy="18097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>индикация высокой, средней и низкой  мощности канала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20</w:t>
            </w:r>
          </w:p>
        </w:tc>
        <w:tc>
          <w:tcPr>
            <w:tcW w:w="3119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  <w:lang w:val="ru-RU" w:eastAsia="ru-RU"/>
              </w:rPr>
              <w:drawing>
                <wp:inline distT="0" distB="0" distL="0" distR="0">
                  <wp:extent cx="504825" cy="161925"/>
                  <wp:effectExtent l="19050" t="0" r="9525" b="0"/>
                  <wp:docPr id="31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16192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>индикация отключения звука поднесущей частоты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21</w:t>
            </w:r>
          </w:p>
        </w:tc>
        <w:tc>
          <w:tcPr>
            <w:tcW w:w="3119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  <w:lang w:val="ru-RU" w:eastAsia="ru-RU"/>
              </w:rPr>
              <w:drawing>
                <wp:inline distT="0" distB="0" distL="0" distR="0">
                  <wp:extent cx="400050" cy="133350"/>
                  <wp:effectExtent l="19050" t="0" r="0" b="0"/>
                  <wp:docPr id="32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3335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 xml:space="preserve">индикация основного диапазона </w:t>
            </w:r>
          </w:p>
        </w:tc>
      </w:tr>
    </w:tbl>
    <w:p>
      <w:pPr>
        <w:widowControl/>
        <w:jc w:val="left"/>
        <w:rPr>
          <w:rFonts w:ascii="Times New Roman" w:hAnsi="Times New Roman"/>
        </w:rPr>
      </w:pPr>
    </w:p>
    <w:p>
      <w:pPr>
        <w:widowControl/>
        <w:jc w:val="left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hint="eastAsia" w:ascii="宋体" w:hAnsi="宋体"/>
          <w:b/>
          <w:sz w:val="24"/>
          <w:szCs w:val="24"/>
        </w:rPr>
        <w:t>■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МЕНЮ</w:t>
      </w:r>
    </w:p>
    <w:p>
      <w:pPr>
        <w:widowControl/>
        <w:jc w:val="left"/>
        <w:rPr>
          <w:rFonts w:ascii="Times New Roman" w:hAnsi="Times New Roman"/>
        </w:rPr>
      </w:pPr>
    </w:p>
    <w:p>
      <w:pPr>
        <w:widowControl/>
        <w:jc w:val="left"/>
        <w:rPr>
          <w:rFonts w:ascii="Times New Roman" w:hAnsi="Times New Roman"/>
          <w:lang w:val="ru-RU" w:eastAsia="ru-RU"/>
        </w:rPr>
      </w:pPr>
      <w:r>
        <w:rPr>
          <w:lang w:val="ru-RU" w:eastAsia="ru-RU"/>
        </w:rPr>
        <w:drawing>
          <wp:inline distT="0" distB="0" distL="0" distR="0">
            <wp:extent cx="3200400" cy="1304925"/>
            <wp:effectExtent l="19050" t="0" r="0" b="0"/>
            <wp:docPr id="3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130492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ascii="Times New Roman" w:hAnsi="Times New Roman"/>
        </w:rPr>
      </w:pPr>
    </w:p>
    <w:tbl>
      <w:tblPr>
        <w:tblStyle w:val="6"/>
        <w:tblW w:w="8522" w:type="dxa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2977"/>
        <w:gridCol w:w="4586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shd w:val="clear" w:color="auto" w:fill="548DD4" w:themeFill="text2" w:themeFillTint="99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No.</w:t>
            </w:r>
          </w:p>
        </w:tc>
        <w:tc>
          <w:tcPr>
            <w:tcW w:w="2977" w:type="dxa"/>
            <w:shd w:val="clear" w:color="auto" w:fill="548DD4" w:themeFill="text2" w:themeFillTint="99"/>
          </w:tcPr>
          <w:p>
            <w:pPr>
              <w:jc w:val="center"/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>Клавиша</w:t>
            </w:r>
          </w:p>
        </w:tc>
        <w:tc>
          <w:tcPr>
            <w:tcW w:w="4586" w:type="dxa"/>
            <w:shd w:val="clear" w:color="auto" w:fill="548DD4" w:themeFill="text2" w:themeFillTint="99"/>
          </w:tcPr>
          <w:p>
            <w:pPr>
              <w:jc w:val="center"/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>Функции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2977" w:type="dxa"/>
          </w:tcPr>
          <w:p>
            <w:pPr>
              <w:jc w:val="center"/>
              <w:rPr>
                <w:rFonts w:ascii="Times New Roman" w:hAnsi="Times New Roman"/>
                <w:b/>
                <w:szCs w:val="21"/>
                <w:lang w:val="ru-RU"/>
              </w:rPr>
            </w:pPr>
            <w:r>
              <w:rPr>
                <w:rFonts w:ascii="Times New Roman" w:hAnsi="Times New Roman"/>
                <w:b/>
                <w:szCs w:val="21"/>
              </w:rPr>
              <w:t>[MODE]</w:t>
            </w:r>
          </w:p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(</w:t>
            </w:r>
            <w:r>
              <w:rPr>
                <w:rFonts w:ascii="Times New Roman" w:hAnsi="Times New Roman"/>
                <w:szCs w:val="21"/>
                <w:lang w:val="ru-RU"/>
              </w:rPr>
              <w:t>левая клавиша</w:t>
            </w:r>
            <w:r>
              <w:rPr>
                <w:lang w:val="ru-RU" w:eastAsia="ru-RU"/>
              </w:rPr>
              <w:drawing>
                <wp:inline distT="0" distB="0" distL="0" distR="0">
                  <wp:extent cx="438150" cy="276225"/>
                  <wp:effectExtent l="19050" t="0" r="0" b="0"/>
                  <wp:docPr id="3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50" cy="27622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Cs w:val="21"/>
              </w:rPr>
              <w:t>)</w:t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 xml:space="preserve">Нажмите для выбора режима каналов с частотной модуляцией </w:t>
            </w:r>
            <w:r>
              <w:rPr>
                <w:rFonts w:ascii="Times New Roman" w:hAnsi="Times New Roman"/>
                <w:szCs w:val="21"/>
              </w:rPr>
              <w:t>FM</w:t>
            </w:r>
            <w:r>
              <w:rPr>
                <w:rFonts w:ascii="Times New Roman" w:hAnsi="Times New Roman"/>
                <w:szCs w:val="21"/>
                <w:lang w:val="ru-RU"/>
              </w:rPr>
              <w:t>, канала прогноза погоды, Авиа или Радио каналов, и каналов с амплитудной модуляцией (включая короткие волны, средние и длинные волны).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2977" w:type="dxa"/>
          </w:tcPr>
          <w:p>
            <w:pPr>
              <w:jc w:val="center"/>
              <w:rPr>
                <w:rFonts w:ascii="Times New Roman" w:hAnsi="Times New Roman"/>
                <w:b/>
                <w:szCs w:val="21"/>
                <w:lang w:val="ru-RU"/>
              </w:rPr>
            </w:pPr>
            <w:r>
              <w:rPr>
                <w:rFonts w:ascii="Times New Roman" w:hAnsi="Times New Roman"/>
                <w:b/>
                <w:szCs w:val="21"/>
              </w:rPr>
              <w:t>[DTMF]</w:t>
            </w:r>
          </w:p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(</w:t>
            </w:r>
            <w:r>
              <w:rPr>
                <w:rFonts w:ascii="Times New Roman" w:hAnsi="Times New Roman"/>
                <w:szCs w:val="21"/>
                <w:lang w:val="ru-RU"/>
              </w:rPr>
              <w:t>левая клавиша</w:t>
            </w:r>
            <w:r>
              <w:rPr>
                <w:lang w:val="ru-RU" w:eastAsia="ru-RU"/>
              </w:rPr>
              <w:drawing>
                <wp:inline distT="0" distB="0" distL="0" distR="0">
                  <wp:extent cx="371475" cy="285750"/>
                  <wp:effectExtent l="19050" t="0" r="9525" b="0"/>
                  <wp:docPr id="3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28575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Cs w:val="21"/>
              </w:rPr>
              <w:t>)</w:t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 xml:space="preserve">Нажмите для установки параметров </w:t>
            </w:r>
            <w:r>
              <w:rPr>
                <w:rFonts w:ascii="Times New Roman" w:hAnsi="Times New Roman"/>
                <w:szCs w:val="21"/>
              </w:rPr>
              <w:t>DTMF</w:t>
            </w:r>
            <w:r>
              <w:rPr>
                <w:rFonts w:ascii="Times New Roman" w:hAnsi="Times New Roman"/>
                <w:szCs w:val="21"/>
                <w:lang w:val="ru-RU"/>
              </w:rPr>
              <w:t>.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2977" w:type="dxa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[FUNC]</w:t>
            </w:r>
            <w:r>
              <w:rPr>
                <w:rFonts w:ascii="Times New Roman" w:hAnsi="Times New Roman"/>
                <w:szCs w:val="21"/>
              </w:rPr>
              <w:t xml:space="preserve"> (</w:t>
            </w:r>
            <w:r>
              <w:rPr>
                <w:rFonts w:ascii="Times New Roman" w:hAnsi="Times New Roman"/>
                <w:szCs w:val="21"/>
                <w:lang w:val="ru-RU"/>
              </w:rPr>
              <w:t xml:space="preserve"> клавиша</w:t>
            </w:r>
            <w:r>
              <w:rPr>
                <w:lang w:val="ru-RU" w:eastAsia="ru-RU"/>
              </w:rPr>
              <w:drawing>
                <wp:inline distT="0" distB="0" distL="0" distR="0">
                  <wp:extent cx="352425" cy="266700"/>
                  <wp:effectExtent l="19050" t="0" r="9525" b="0"/>
                  <wp:docPr id="36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26670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Cs w:val="21"/>
              </w:rPr>
              <w:t>)</w:t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>Нажмите для входа/выхода в/из режима быстрых настроек или выхода из МЕНЮ.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2977" w:type="dxa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[SKIP]</w:t>
            </w:r>
            <w:r>
              <w:rPr>
                <w:rFonts w:ascii="Times New Roman" w:hAnsi="Times New Roman"/>
                <w:szCs w:val="21"/>
              </w:rPr>
              <w:t xml:space="preserve"> (</w:t>
            </w:r>
            <w:r>
              <w:rPr>
                <w:rFonts w:ascii="Times New Roman" w:hAnsi="Times New Roman"/>
                <w:szCs w:val="21"/>
                <w:lang w:val="ru-RU"/>
              </w:rPr>
              <w:t>клавиша</w:t>
            </w:r>
            <w:r>
              <w:rPr>
                <w:lang w:val="ru-RU" w:eastAsia="ru-RU"/>
              </w:rPr>
              <w:drawing>
                <wp:inline distT="0" distB="0" distL="0" distR="0">
                  <wp:extent cx="381000" cy="323850"/>
                  <wp:effectExtent l="19050" t="0" r="0" b="0"/>
                  <wp:docPr id="3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2385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Cs w:val="21"/>
              </w:rPr>
              <w:t>)</w:t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 xml:space="preserve">В рамках основного  диапазона, нажмите для пропуска или добавления каналов в список сканирования.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5</w:t>
            </w:r>
          </w:p>
        </w:tc>
        <w:tc>
          <w:tcPr>
            <w:tcW w:w="2977" w:type="dxa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[SQL]</w:t>
            </w:r>
            <w:r>
              <w:rPr>
                <w:rFonts w:ascii="Times New Roman" w:hAnsi="Times New Roman"/>
                <w:szCs w:val="21"/>
              </w:rPr>
              <w:t xml:space="preserve"> (</w:t>
            </w:r>
            <w:r>
              <w:rPr>
                <w:rFonts w:ascii="Times New Roman" w:hAnsi="Times New Roman"/>
                <w:szCs w:val="21"/>
                <w:lang w:val="ru-RU"/>
              </w:rPr>
              <w:t>клавиша</w:t>
            </w:r>
            <w:r>
              <w:rPr>
                <w:lang w:val="ru-RU" w:eastAsia="ru-RU"/>
              </w:rPr>
              <w:drawing>
                <wp:inline distT="0" distB="0" distL="0" distR="0">
                  <wp:extent cx="390525" cy="304800"/>
                  <wp:effectExtent l="19050" t="0" r="9525" b="0"/>
                  <wp:docPr id="3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25" cy="30480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Cs w:val="21"/>
              </w:rPr>
              <w:t>)</w:t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 xml:space="preserve"> В рамках основного диапазона, нажмите для настроек уровня шумоподавления.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6</w:t>
            </w:r>
          </w:p>
        </w:tc>
        <w:tc>
          <w:tcPr>
            <w:tcW w:w="2977" w:type="dxa"/>
          </w:tcPr>
          <w:p>
            <w:pPr>
              <w:jc w:val="center"/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b/>
                <w:szCs w:val="21"/>
              </w:rPr>
              <w:t>[SNGL]</w:t>
            </w:r>
          </w:p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(</w:t>
            </w:r>
            <w:r>
              <w:rPr>
                <w:rFonts w:ascii="Times New Roman" w:hAnsi="Times New Roman"/>
                <w:szCs w:val="21"/>
                <w:lang w:val="ru-RU"/>
              </w:rPr>
              <w:t>правая клавиша</w:t>
            </w:r>
            <w:r>
              <w:rPr>
                <w:lang w:val="ru-RU" w:eastAsia="ru-RU"/>
              </w:rPr>
              <w:drawing>
                <wp:inline distT="0" distB="0" distL="0" distR="0">
                  <wp:extent cx="400050" cy="295275"/>
                  <wp:effectExtent l="19050" t="0" r="0" b="0"/>
                  <wp:docPr id="39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29527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Cs w:val="21"/>
              </w:rPr>
              <w:t>)</w:t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 xml:space="preserve">В режиме ожидания, нажмите для переключения между однодиапозонным и двухдиапазонным режимами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7</w:t>
            </w:r>
          </w:p>
        </w:tc>
        <w:tc>
          <w:tcPr>
            <w:tcW w:w="2977" w:type="dxa"/>
          </w:tcPr>
          <w:p>
            <w:pPr>
              <w:jc w:val="center"/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b/>
                <w:szCs w:val="21"/>
              </w:rPr>
              <w:t>[MENU]</w:t>
            </w:r>
          </w:p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(</w:t>
            </w:r>
            <w:r>
              <w:rPr>
                <w:rFonts w:ascii="Times New Roman" w:hAnsi="Times New Roman"/>
                <w:szCs w:val="21"/>
                <w:lang w:val="ru-RU"/>
              </w:rPr>
              <w:t>правая клавиша</w:t>
            </w:r>
            <w:r>
              <w:rPr>
                <w:lang w:val="ru-RU" w:eastAsia="ru-RU"/>
              </w:rPr>
              <w:drawing>
                <wp:inline distT="0" distB="0" distL="0" distR="0">
                  <wp:extent cx="400050" cy="295275"/>
                  <wp:effectExtent l="19050" t="0" r="0" b="0"/>
                  <wp:docPr id="40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29527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Cs w:val="21"/>
              </w:rPr>
              <w:t>)</w:t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 xml:space="preserve">В режиме ожидания, нажмите для входа в МЕНЮ. </w:t>
            </w:r>
          </w:p>
        </w:tc>
      </w:tr>
    </w:tbl>
    <w:p>
      <w:pPr>
        <w:rPr>
          <w:rFonts w:ascii="Times New Roman" w:hAnsi="Times New Roman"/>
          <w:lang w:val="ru-RU"/>
        </w:rPr>
      </w:pPr>
    </w:p>
    <w:p>
      <w:pPr>
        <w:ind w:left="360"/>
        <w:rPr>
          <w:rFonts w:ascii="Times New Roman" w:hAnsi="Times New Roman"/>
          <w:b/>
          <w:sz w:val="24"/>
          <w:szCs w:val="24"/>
          <w:lang w:val="ru-RU"/>
        </w:rPr>
      </w:pPr>
    </w:p>
    <w:p>
      <w:pPr>
        <w:ind w:left="360"/>
        <w:rPr>
          <w:rFonts w:ascii="Times New Roman" w:hAnsi="Times New Roman"/>
          <w:b/>
          <w:sz w:val="24"/>
          <w:szCs w:val="24"/>
          <w:lang w:val="ru-RU"/>
        </w:rPr>
      </w:pPr>
    </w:p>
    <w:p>
      <w:pPr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Задняя панель</w:t>
      </w:r>
    </w:p>
    <w:p>
      <w:pPr>
        <w:rPr>
          <w:rFonts w:ascii="Times New Roman" w:hAnsi="Times New Roman"/>
          <w:b/>
          <w:sz w:val="24"/>
          <w:szCs w:val="24"/>
        </w:rPr>
      </w:pPr>
    </w:p>
    <w:p>
      <w:pPr>
        <w:rPr>
          <w:rFonts w:ascii="Times New Roman" w:hAnsi="Times New Roman"/>
          <w:lang w:val="ru-RU" w:eastAsia="ru-RU"/>
        </w:rPr>
      </w:pPr>
      <w:r>
        <w:rPr>
          <w:lang w:val="ru-RU" w:eastAsia="ru-RU"/>
        </w:rPr>
        <w:drawing>
          <wp:inline distT="0" distB="0" distL="0" distR="0">
            <wp:extent cx="2571750" cy="2247900"/>
            <wp:effectExtent l="19050" t="0" r="0" b="0"/>
            <wp:docPr id="4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1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22479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/>
        </w:rPr>
      </w:pPr>
    </w:p>
    <w:tbl>
      <w:tblPr>
        <w:tblStyle w:val="6"/>
        <w:tblW w:w="8522" w:type="dxa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2977"/>
        <w:gridCol w:w="4586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shd w:val="clear" w:color="auto" w:fill="548DD4" w:themeFill="text2" w:themeFillTint="99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bookmarkStart w:id="3" w:name="OLE_LINK12"/>
            <w:bookmarkStart w:id="4" w:name="OLE_LINK11"/>
            <w:r>
              <w:rPr>
                <w:rFonts w:ascii="Times New Roman" w:hAnsi="Times New Roman"/>
                <w:szCs w:val="21"/>
              </w:rPr>
              <w:t>No.</w:t>
            </w:r>
          </w:p>
        </w:tc>
        <w:tc>
          <w:tcPr>
            <w:tcW w:w="2977" w:type="dxa"/>
            <w:shd w:val="clear" w:color="auto" w:fill="548DD4" w:themeFill="text2" w:themeFillTint="99"/>
          </w:tcPr>
          <w:p>
            <w:pPr>
              <w:jc w:val="center"/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>Разъем</w:t>
            </w:r>
          </w:p>
        </w:tc>
        <w:tc>
          <w:tcPr>
            <w:tcW w:w="4586" w:type="dxa"/>
            <w:shd w:val="clear" w:color="auto" w:fill="548DD4" w:themeFill="text2" w:themeFillTint="99"/>
          </w:tcPr>
          <w:p>
            <w:pPr>
              <w:jc w:val="center"/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>Функции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2977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>Разъем блока управления</w:t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>Используется для подключения панели управления или микрофона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2977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>Разъем для передачи данных</w:t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 xml:space="preserve">Передача данных </w:t>
            </w:r>
            <w:r>
              <w:rPr>
                <w:rFonts w:ascii="Times New Roman" w:hAnsi="Times New Roman"/>
                <w:szCs w:val="21"/>
              </w:rPr>
              <w:t xml:space="preserve">TNC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959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2977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>Разъем для антенны</w:t>
            </w:r>
          </w:p>
        </w:tc>
        <w:tc>
          <w:tcPr>
            <w:tcW w:w="4586" w:type="dxa"/>
          </w:tcPr>
          <w:p>
            <w:pPr>
              <w:jc w:val="center"/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>Используется для подключения кабеля антенны (импеданс 50 Ом)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2977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 xml:space="preserve">Разъем для провода </w:t>
            </w:r>
            <w:r>
              <w:rPr>
                <w:rFonts w:ascii="Times New Roman" w:hAnsi="Times New Roman"/>
                <w:szCs w:val="21"/>
              </w:rPr>
              <w:t xml:space="preserve"> ACC </w:t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>Прикуриватель можно подключить к клемме замка зажигания (</w:t>
            </w:r>
            <w:r>
              <w:rPr>
                <w:rFonts w:ascii="Times New Roman" w:hAnsi="Times New Roman"/>
                <w:szCs w:val="21"/>
              </w:rPr>
              <w:t>HCC</w:t>
            </w:r>
            <w:r>
              <w:rPr>
                <w:rFonts w:ascii="Times New Roman" w:hAnsi="Times New Roman"/>
                <w:szCs w:val="21"/>
                <w:lang w:val="ru-RU"/>
              </w:rPr>
              <w:t>01). При включении зажигания</w:t>
            </w:r>
            <w:bookmarkStart w:id="5" w:name="OLE_LINK10"/>
            <w:bookmarkStart w:id="6" w:name="OLE_LINK9"/>
            <w:r>
              <w:rPr>
                <w:rFonts w:ascii="Times New Roman" w:hAnsi="Times New Roman"/>
                <w:szCs w:val="21"/>
                <w:lang w:val="ru-RU"/>
              </w:rPr>
              <w:t xml:space="preserve"> шлюз автоматически откроется.</w:t>
            </w:r>
            <w:bookmarkEnd w:id="5"/>
            <w:bookmarkEnd w:id="6"/>
            <w:r>
              <w:rPr>
                <w:rFonts w:ascii="Times New Roman" w:hAnsi="Times New Roman"/>
                <w:szCs w:val="21"/>
                <w:lang w:val="ru-RU"/>
              </w:rPr>
              <w:t xml:space="preserve"> При остановке двигателя, шлюз закроется.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5</w:t>
            </w:r>
          </w:p>
        </w:tc>
        <w:tc>
          <w:tcPr>
            <w:tcW w:w="2977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>Вентилятор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>
              <w:rPr>
                <w:rFonts w:ascii="Times New Roman" w:hAnsi="Times New Roman"/>
                <w:szCs w:val="21"/>
                <w:lang w:val="ru-RU"/>
              </w:rPr>
              <w:t>радиатора</w:t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>Вентилятор радиатора запускается автоматически при включении зажигания автомобиля.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6</w:t>
            </w:r>
          </w:p>
        </w:tc>
        <w:tc>
          <w:tcPr>
            <w:tcW w:w="2977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>Двойной разъем для подключения внешних динамиков</w:t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 xml:space="preserve">Используется для подключения внешних динамиков.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959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7</w:t>
            </w:r>
          </w:p>
        </w:tc>
        <w:tc>
          <w:tcPr>
            <w:tcW w:w="2977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>Вход для кабеля питания</w:t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</w:rPr>
              <w:t>12-24</w:t>
            </w:r>
            <w:r>
              <w:rPr>
                <w:rFonts w:ascii="Times New Roman" w:hAnsi="Times New Roman"/>
                <w:szCs w:val="21"/>
                <w:lang w:val="ru-RU"/>
              </w:rPr>
              <w:t xml:space="preserve"> В</w:t>
            </w:r>
          </w:p>
        </w:tc>
      </w:tr>
      <w:bookmarkEnd w:id="3"/>
      <w:bookmarkEnd w:id="4"/>
    </w:tbl>
    <w:p>
      <w:pPr>
        <w:rPr>
          <w:rFonts w:ascii="Times New Roman" w:hAnsi="Times New Roman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Times New Roman" w:hAnsi="Times New Roman"/>
          <w:lang w:val="ru-RU"/>
        </w:rPr>
      </w:pPr>
      <w:r>
        <w:rPr>
          <w:rFonts w:hint="eastAsia" w:ascii="宋体" w:hAnsi="宋体"/>
        </w:rPr>
        <w:t>■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Микрофон</w:t>
      </w: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  <w:lang w:val="ru-RU" w:eastAsia="ru-RU"/>
        </w:rPr>
      </w:pPr>
      <w:r>
        <w:rPr>
          <w:lang w:val="ru-RU" w:eastAsia="ru-RU"/>
        </w:rPr>
        <w:drawing>
          <wp:inline distT="0" distB="0" distL="0" distR="0">
            <wp:extent cx="2238375" cy="2209800"/>
            <wp:effectExtent l="19050" t="0" r="9525" b="0"/>
            <wp:docPr id="4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1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22098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val="ru-RU" w:eastAsia="ru-RU"/>
        </w:rPr>
        <w:drawing>
          <wp:inline distT="0" distB="0" distL="0" distR="0">
            <wp:extent cx="3019425" cy="2228850"/>
            <wp:effectExtent l="19050" t="0" r="9525" b="0"/>
            <wp:docPr id="4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1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222885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2977"/>
        <w:gridCol w:w="4586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shd w:val="clear" w:color="auto" w:fill="548DD4" w:themeFill="text2" w:themeFillTint="99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No.</w:t>
            </w:r>
          </w:p>
        </w:tc>
        <w:tc>
          <w:tcPr>
            <w:tcW w:w="2977" w:type="dxa"/>
            <w:shd w:val="clear" w:color="auto" w:fill="548DD4" w:themeFill="text2" w:themeFillTint="99"/>
          </w:tcPr>
          <w:p>
            <w:pPr>
              <w:jc w:val="center"/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>Кнопки и клавиши</w:t>
            </w:r>
          </w:p>
        </w:tc>
        <w:tc>
          <w:tcPr>
            <w:tcW w:w="4586" w:type="dxa"/>
            <w:shd w:val="clear" w:color="auto" w:fill="548DD4" w:themeFill="text2" w:themeFillTint="99"/>
          </w:tcPr>
          <w:p>
            <w:pPr>
              <w:jc w:val="center"/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>Функции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2977" w:type="dxa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UP</w:t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>Перебор частот по возрастанию, сохранение текущей  позиции или настроек канала.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2977" w:type="dxa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Down</w:t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>Перебор частот по убыванию, сохранение текущей  позиции или настроек канала.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959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2977" w:type="dxa"/>
          </w:tcPr>
          <w:p>
            <w:pPr>
              <w:jc w:val="center"/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>Клавиша передачи сигнала тревоги</w:t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 xml:space="preserve">Удерживайте клавишу для запуска функции передачи сигнала тревоги, отмените операцию коротким нажатием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2977" w:type="dxa"/>
          </w:tcPr>
          <w:p>
            <w:pPr>
              <w:jc w:val="center"/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>Световой индикатор приема/передачи</w:t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 xml:space="preserve">При  приема сигнала индикатор горит зеленым светом  </w:t>
            </w:r>
          </w:p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>При передаче сигнала индикатор горит красным светом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5</w:t>
            </w:r>
          </w:p>
        </w:tc>
        <w:tc>
          <w:tcPr>
            <w:tcW w:w="2977" w:type="dxa"/>
          </w:tcPr>
          <w:p>
            <w:pPr>
              <w:jc w:val="center"/>
              <w:rPr>
                <w:rFonts w:ascii="Times New Roman" w:hAnsi="Times New Roman"/>
                <w:szCs w:val="21"/>
                <w:highlight w:val="yellow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>Основной</w:t>
            </w:r>
            <w:r>
              <w:rPr>
                <w:rFonts w:ascii="Times New Roman" w:hAnsi="Times New Roman"/>
                <w:szCs w:val="21"/>
              </w:rPr>
              <w:t>/</w:t>
            </w:r>
            <w:r>
              <w:rPr>
                <w:rFonts w:ascii="Times New Roman" w:hAnsi="Times New Roman"/>
                <w:szCs w:val="21"/>
                <w:lang w:val="ru-RU"/>
              </w:rPr>
              <w:t>второстепенный диапазон</w:t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highlight w:val="yellow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 w:eastAsia="ru-RU"/>
              </w:rPr>
              <w:t>Нажмите для  установки  левого или  правого диапазона в качестве основного.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6</w:t>
            </w:r>
          </w:p>
        </w:tc>
        <w:tc>
          <w:tcPr>
            <w:tcW w:w="2977" w:type="dxa"/>
          </w:tcPr>
          <w:p>
            <w:pPr>
              <w:jc w:val="center"/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>Клавиатура</w:t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 xml:space="preserve">Используется для ввода значения функций, частот  </w:t>
            </w:r>
            <w:r>
              <w:rPr>
                <w:rFonts w:ascii="Times New Roman" w:hAnsi="Times New Roman"/>
                <w:szCs w:val="21"/>
              </w:rPr>
              <w:t>VFO</w:t>
            </w:r>
            <w:r>
              <w:rPr>
                <w:rFonts w:ascii="Times New Roman" w:hAnsi="Times New Roman"/>
                <w:szCs w:val="21"/>
                <w:lang w:val="ru-RU"/>
              </w:rPr>
              <w:t xml:space="preserve">  или  набора номера </w:t>
            </w:r>
            <w:r>
              <w:rPr>
                <w:rFonts w:ascii="Times New Roman" w:hAnsi="Times New Roman"/>
                <w:szCs w:val="21"/>
              </w:rPr>
              <w:t>DTMF</w:t>
            </w:r>
            <w:r>
              <w:rPr>
                <w:rFonts w:ascii="Times New Roman" w:hAnsi="Times New Roman"/>
                <w:szCs w:val="21"/>
                <w:lang w:val="ru-RU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7</w:t>
            </w:r>
          </w:p>
        </w:tc>
        <w:tc>
          <w:tcPr>
            <w:tcW w:w="2977" w:type="dxa"/>
          </w:tcPr>
          <w:p>
            <w:pPr>
              <w:jc w:val="center"/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>Клавиша начала передачи</w:t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>Нажмите  [</w:t>
            </w:r>
            <w:r>
              <w:rPr>
                <w:rFonts w:ascii="Times New Roman" w:hAnsi="Times New Roman"/>
                <w:szCs w:val="21"/>
              </w:rPr>
              <w:t>PTT</w:t>
            </w:r>
            <w:r>
              <w:rPr>
                <w:rFonts w:ascii="Times New Roman" w:hAnsi="Times New Roman"/>
                <w:szCs w:val="21"/>
                <w:lang w:val="ru-RU"/>
              </w:rPr>
              <w:t>] для начала передачи.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8</w:t>
            </w:r>
          </w:p>
        </w:tc>
        <w:tc>
          <w:tcPr>
            <w:tcW w:w="2977" w:type="dxa"/>
          </w:tcPr>
          <w:p>
            <w:pPr>
              <w:jc w:val="center"/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>Микрофон</w:t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 xml:space="preserve">При передаче сообщений говорите в микрофон </w:t>
            </w:r>
          </w:p>
        </w:tc>
      </w:tr>
    </w:tbl>
    <w:p>
      <w:pPr>
        <w:rPr>
          <w:rFonts w:ascii="Times New Roman" w:hAnsi="Times New Roman"/>
          <w:lang w:val="ru-RU"/>
        </w:rPr>
      </w:pPr>
    </w:p>
    <w:p>
      <w:pPr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hint="eastAsia" w:ascii="宋体" w:hAnsi="宋体"/>
        </w:rPr>
        <w:t>■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Назначение клавиш микрофонной  гарнитуры </w:t>
      </w:r>
    </w:p>
    <w:p>
      <w:pPr>
        <w:rPr>
          <w:rFonts w:ascii="Times New Roman" w:hAnsi="Times New Roman"/>
        </w:rPr>
      </w:pPr>
    </w:p>
    <w:tbl>
      <w:tblPr>
        <w:tblStyle w:val="6"/>
        <w:tblW w:w="8522" w:type="dxa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2977"/>
        <w:gridCol w:w="4586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shd w:val="clear" w:color="auto" w:fill="548DD4" w:themeFill="text2" w:themeFillTint="99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No.</w:t>
            </w:r>
          </w:p>
        </w:tc>
        <w:tc>
          <w:tcPr>
            <w:tcW w:w="2977" w:type="dxa"/>
            <w:shd w:val="clear" w:color="auto" w:fill="548DD4" w:themeFill="text2" w:themeFillTint="99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>Ручки и клавиши</w:t>
            </w:r>
          </w:p>
        </w:tc>
        <w:tc>
          <w:tcPr>
            <w:tcW w:w="4586" w:type="dxa"/>
            <w:shd w:val="clear" w:color="auto" w:fill="548DD4" w:themeFill="text2" w:themeFillTint="99"/>
          </w:tcPr>
          <w:p>
            <w:pPr>
              <w:jc w:val="center"/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>Функции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2977" w:type="dxa"/>
          </w:tcPr>
          <w:p>
            <w:pPr>
              <w:jc w:val="center"/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>Режим шумоподавления</w:t>
            </w:r>
          </w:p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lang w:val="ru-RU" w:eastAsia="ru-RU"/>
              </w:rPr>
              <w:drawing>
                <wp:inline distT="0" distB="0" distL="0" distR="0">
                  <wp:extent cx="781050" cy="247650"/>
                  <wp:effectExtent l="19050" t="0" r="0" b="0"/>
                  <wp:docPr id="4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50" cy="24765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bookmarkStart w:id="7" w:name="OLE_LINK19"/>
            <w:bookmarkStart w:id="8" w:name="OLE_LINK20"/>
            <w:bookmarkStart w:id="9" w:name="OLE_LINK29"/>
            <w:bookmarkStart w:id="10" w:name="OLE_LINK30"/>
            <w:r>
              <w:rPr>
                <w:rFonts w:ascii="Times New Roman" w:hAnsi="Times New Roman"/>
                <w:szCs w:val="21"/>
                <w:lang w:val="ru-RU"/>
              </w:rPr>
              <w:t>В режиме ожидания,</w:t>
            </w:r>
            <w:bookmarkEnd w:id="7"/>
            <w:bookmarkEnd w:id="8"/>
            <w:r>
              <w:rPr>
                <w:rFonts w:ascii="Times New Roman" w:hAnsi="Times New Roman"/>
                <w:szCs w:val="21"/>
                <w:lang w:val="ru-RU"/>
              </w:rPr>
              <w:t xml:space="preserve"> </w:t>
            </w:r>
            <w:bookmarkStart w:id="11" w:name="OLE_LINK21"/>
            <w:bookmarkStart w:id="12" w:name="OLE_LINK22"/>
            <w:bookmarkEnd w:id="9"/>
            <w:bookmarkEnd w:id="10"/>
            <w:r>
              <w:rPr>
                <w:rFonts w:ascii="Times New Roman" w:hAnsi="Times New Roman"/>
                <w:szCs w:val="21"/>
                <w:lang w:val="ru-RU"/>
              </w:rPr>
              <w:t xml:space="preserve">нажмите клавишу  </w:t>
            </w:r>
            <w:r>
              <w:rPr>
                <w:lang w:val="ru-RU" w:eastAsia="ru-RU"/>
              </w:rPr>
              <w:drawing>
                <wp:inline distT="0" distB="0" distL="0" distR="0">
                  <wp:extent cx="352425" cy="257175"/>
                  <wp:effectExtent l="19050" t="0" r="9525" b="0"/>
                  <wp:docPr id="4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25717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Cs w:val="21"/>
                <w:lang w:val="ru-RU"/>
              </w:rPr>
              <w:t xml:space="preserve">. После того как на экране появится значок </w:t>
            </w:r>
            <w:bookmarkEnd w:id="11"/>
            <w:bookmarkEnd w:id="12"/>
            <w:bookmarkStart w:id="13" w:name="OLE_LINK25"/>
            <w:bookmarkStart w:id="14" w:name="OLE_LINK26"/>
            <w:bookmarkStart w:id="15" w:name="OLE_LINK23"/>
            <w:bookmarkStart w:id="16" w:name="OLE_LINK24"/>
            <w:r>
              <w:rPr>
                <w:lang w:val="ru-RU" w:eastAsia="ru-RU"/>
              </w:rPr>
              <w:drawing>
                <wp:inline distT="0" distB="0" distL="0" distR="0">
                  <wp:extent cx="295275" cy="190500"/>
                  <wp:effectExtent l="19050" t="0" r="9525" b="0"/>
                  <wp:docPr id="46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275" cy="19050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Cs w:val="21"/>
                <w:lang w:val="ru-RU"/>
              </w:rPr>
              <w:t>,</w:t>
            </w:r>
            <w:r>
              <w:rPr>
                <w:rFonts w:ascii="Times New Roman" w:hAnsi="Times New Roman"/>
                <w:szCs w:val="21"/>
                <w:lang w:val="ru-RU" w:eastAsia="ru-RU"/>
              </w:rPr>
              <w:t xml:space="preserve"> </w:t>
            </w:r>
            <w:bookmarkEnd w:id="13"/>
            <w:bookmarkEnd w:id="14"/>
            <w:r>
              <w:rPr>
                <w:rFonts w:ascii="Times New Roman" w:hAnsi="Times New Roman"/>
                <w:szCs w:val="21"/>
                <w:lang w:val="ru-RU" w:eastAsia="ru-RU"/>
              </w:rPr>
              <w:t xml:space="preserve">нажмите клавишу  </w:t>
            </w:r>
            <w:bookmarkEnd w:id="15"/>
            <w:bookmarkEnd w:id="16"/>
            <w:r>
              <w:rPr>
                <w:lang w:val="ru-RU" w:eastAsia="ru-RU"/>
              </w:rPr>
              <w:drawing>
                <wp:inline distT="0" distB="0" distL="0" distR="0">
                  <wp:extent cx="257175" cy="209550"/>
                  <wp:effectExtent l="19050" t="0" r="9525" b="0"/>
                  <wp:docPr id="4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20955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Cs w:val="21"/>
                <w:lang w:val="ru-RU" w:eastAsia="ru-RU"/>
              </w:rPr>
              <w:t xml:space="preserve"> </w:t>
            </w:r>
            <w:bookmarkStart w:id="17" w:name="OLE_LINK27"/>
            <w:bookmarkStart w:id="18" w:name="OLE_LINK28"/>
            <w:r>
              <w:rPr>
                <w:rFonts w:ascii="Times New Roman" w:hAnsi="Times New Roman"/>
                <w:szCs w:val="21"/>
                <w:lang w:val="ru-RU" w:eastAsia="ru-RU"/>
              </w:rPr>
              <w:t xml:space="preserve">для входа в режим регулировки шумоподавления. </w:t>
            </w:r>
            <w:bookmarkEnd w:id="17"/>
            <w:bookmarkEnd w:id="18"/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2977" w:type="dxa"/>
          </w:tcPr>
          <w:p>
            <w:pPr>
              <w:jc w:val="center"/>
              <w:rPr>
                <w:rFonts w:ascii="Times New Roman" w:hAnsi="Times New Roman"/>
                <w:szCs w:val="21"/>
                <w:lang w:val="ru-RU" w:eastAsia="ru-RU"/>
              </w:rPr>
            </w:pPr>
            <w:r>
              <w:rPr>
                <w:rFonts w:ascii="Times New Roman" w:hAnsi="Times New Roman"/>
                <w:szCs w:val="21"/>
                <w:lang w:val="ru-RU" w:eastAsia="ru-RU"/>
              </w:rPr>
              <w:t>Условный прием частот основного диапазона</w:t>
            </w:r>
          </w:p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lang w:val="ru-RU" w:eastAsia="ru-RU"/>
              </w:rPr>
              <w:drawing>
                <wp:inline distT="0" distB="0" distL="0" distR="0">
                  <wp:extent cx="819150" cy="238125"/>
                  <wp:effectExtent l="19050" t="0" r="0" b="0"/>
                  <wp:docPr id="4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0" cy="23812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 xml:space="preserve">В режиме ожидания, нажмите клавишу  </w:t>
            </w:r>
            <w:r>
              <w:rPr>
                <w:lang w:val="ru-RU" w:eastAsia="ru-RU"/>
              </w:rPr>
              <w:drawing>
                <wp:inline distT="0" distB="0" distL="0" distR="0">
                  <wp:extent cx="352425" cy="257175"/>
                  <wp:effectExtent l="19050" t="0" r="9525" b="0"/>
                  <wp:docPr id="14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25717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Cs w:val="21"/>
                <w:lang w:val="ru-RU"/>
              </w:rPr>
              <w:t xml:space="preserve">. После того как на экране появится значок </w:t>
            </w:r>
            <w:r>
              <w:rPr>
                <w:lang w:val="ru-RU" w:eastAsia="ru-RU"/>
              </w:rPr>
              <w:drawing>
                <wp:inline distT="0" distB="0" distL="0" distR="0">
                  <wp:extent cx="295275" cy="190500"/>
                  <wp:effectExtent l="19050" t="0" r="9525" b="0"/>
                  <wp:docPr id="146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275" cy="19050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Cs w:val="21"/>
                <w:lang w:val="ru-RU"/>
              </w:rPr>
              <w:t xml:space="preserve">, </w:t>
            </w:r>
            <w:r>
              <w:rPr>
                <w:rFonts w:ascii="Times New Roman" w:hAnsi="Times New Roman"/>
                <w:szCs w:val="21"/>
                <w:lang w:val="ru-RU" w:eastAsia="ru-RU"/>
              </w:rPr>
              <w:t xml:space="preserve"> нажмите клавишу  </w:t>
            </w:r>
            <w:r>
              <w:rPr>
                <w:lang w:val="ru-RU" w:eastAsia="ru-RU"/>
              </w:rPr>
              <w:drawing>
                <wp:inline distT="0" distB="0" distL="0" distR="0">
                  <wp:extent cx="257175" cy="228600"/>
                  <wp:effectExtent l="19050" t="0" r="9525" b="0"/>
                  <wp:docPr id="5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22860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Cs w:val="21"/>
                <w:lang w:val="ru-RU" w:eastAsia="ru-RU"/>
              </w:rPr>
              <w:t xml:space="preserve"> для запуска или отмены функции условного приема частот основного диапазона.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2977" w:type="dxa"/>
          </w:tcPr>
          <w:p>
            <w:pPr>
              <w:jc w:val="center"/>
              <w:rPr>
                <w:rFonts w:ascii="Times New Roman" w:hAnsi="Times New Roman"/>
                <w:szCs w:val="21"/>
                <w:lang w:val="ru-RU" w:eastAsia="ru-RU"/>
              </w:rPr>
            </w:pPr>
            <w:r>
              <w:rPr>
                <w:rFonts w:ascii="Times New Roman" w:hAnsi="Times New Roman"/>
                <w:szCs w:val="21"/>
                <w:lang w:val="ru-RU" w:eastAsia="ru-RU"/>
              </w:rPr>
              <w:t>CTCSS/DCS сканирование</w:t>
            </w:r>
          </w:p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lang w:val="ru-RU" w:eastAsia="ru-RU"/>
              </w:rPr>
              <w:drawing>
                <wp:inline distT="0" distB="0" distL="0" distR="0">
                  <wp:extent cx="800100" cy="238125"/>
                  <wp:effectExtent l="19050" t="0" r="0" b="0"/>
                  <wp:docPr id="5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100" cy="23812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 w:eastAsia="ru-RU"/>
              </w:rPr>
            </w:pPr>
            <w:bookmarkStart w:id="19" w:name="OLE_LINK41"/>
            <w:bookmarkStart w:id="20" w:name="OLE_LINK42"/>
            <w:r>
              <w:rPr>
                <w:rFonts w:ascii="Times New Roman" w:hAnsi="Times New Roman"/>
                <w:szCs w:val="21"/>
                <w:lang w:val="ru-RU"/>
              </w:rPr>
              <w:t xml:space="preserve">В режиме ожидания, нажмите клавишу  </w:t>
            </w:r>
            <w:r>
              <w:rPr>
                <w:lang w:val="ru-RU" w:eastAsia="ru-RU"/>
              </w:rPr>
              <w:drawing>
                <wp:inline distT="0" distB="0" distL="0" distR="0">
                  <wp:extent cx="352425" cy="257175"/>
                  <wp:effectExtent l="19050" t="0" r="9525" b="0"/>
                  <wp:docPr id="14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25717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Cs w:val="21"/>
                <w:lang w:val="ru-RU"/>
              </w:rPr>
              <w:t xml:space="preserve">. После того как на экране появится значок </w:t>
            </w:r>
            <w:r>
              <w:rPr>
                <w:lang w:val="ru-RU" w:eastAsia="ru-RU"/>
              </w:rPr>
              <w:drawing>
                <wp:inline distT="0" distB="0" distL="0" distR="0">
                  <wp:extent cx="295275" cy="190500"/>
                  <wp:effectExtent l="19050" t="0" r="9525" b="0"/>
                  <wp:docPr id="14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275" cy="19050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Cs w:val="21"/>
                <w:lang w:val="ru-RU"/>
              </w:rPr>
              <w:t>,</w:t>
            </w:r>
            <w:r>
              <w:rPr>
                <w:rFonts w:ascii="Times New Roman" w:hAnsi="Times New Roman"/>
                <w:b/>
                <w:szCs w:val="21"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szCs w:val="21"/>
                <w:lang w:val="ru-RU" w:eastAsia="ru-RU"/>
              </w:rPr>
              <w:t xml:space="preserve">нажмите клавишу  </w:t>
            </w:r>
            <w:r>
              <w:rPr>
                <w:lang w:val="ru-RU" w:eastAsia="ru-RU"/>
              </w:rPr>
              <w:drawing>
                <wp:inline distT="0" distB="0" distL="0" distR="0">
                  <wp:extent cx="295275" cy="228600"/>
                  <wp:effectExtent l="19050" t="0" r="9525" b="0"/>
                  <wp:docPr id="5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275" cy="22860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lang w:val="ru-RU" w:eastAsia="ru-RU"/>
              </w:rPr>
              <w:t xml:space="preserve"> </w:t>
            </w:r>
            <w:bookmarkEnd w:id="19"/>
            <w:bookmarkEnd w:id="20"/>
            <w:r>
              <w:rPr>
                <w:rFonts w:ascii="Times New Roman" w:hAnsi="Times New Roman"/>
                <w:szCs w:val="21"/>
                <w:lang w:val="ru-RU" w:eastAsia="ru-RU"/>
              </w:rPr>
              <w:t>для запуска CTCSS/DCS сканирования.</w:t>
            </w:r>
          </w:p>
          <w:p>
            <w:pPr>
              <w:rPr>
                <w:rFonts w:ascii="Times New Roman" w:hAnsi="Times New Roman"/>
                <w:szCs w:val="21"/>
                <w:lang w:val="ru-RU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2977" w:type="dxa"/>
          </w:tcPr>
          <w:p>
            <w:pPr>
              <w:jc w:val="center"/>
              <w:rPr>
                <w:rFonts w:ascii="Times New Roman" w:hAnsi="Times New Roman"/>
                <w:szCs w:val="21"/>
                <w:lang w:val="ru-RU" w:eastAsia="ru-RU"/>
              </w:rPr>
            </w:pPr>
            <w:r>
              <w:rPr>
                <w:rFonts w:ascii="Times New Roman" w:hAnsi="Times New Roman"/>
                <w:szCs w:val="21"/>
                <w:lang w:val="ru-RU" w:eastAsia="ru-RU"/>
              </w:rPr>
              <w:t>Настройки дуплексных частот</w:t>
            </w:r>
          </w:p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lang w:val="ru-RU" w:eastAsia="ru-RU"/>
              </w:rPr>
              <w:drawing>
                <wp:inline distT="0" distB="0" distL="0" distR="0">
                  <wp:extent cx="752475" cy="228600"/>
                  <wp:effectExtent l="19050" t="0" r="9525" b="0"/>
                  <wp:docPr id="56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475" cy="22860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 xml:space="preserve">В режиме ожидания, нажмите клавишу  </w:t>
            </w:r>
            <w:r>
              <w:rPr>
                <w:lang w:val="ru-RU" w:eastAsia="ru-RU"/>
              </w:rPr>
              <w:drawing>
                <wp:inline distT="0" distB="0" distL="0" distR="0">
                  <wp:extent cx="352425" cy="257175"/>
                  <wp:effectExtent l="19050" t="0" r="9525" b="0"/>
                  <wp:docPr id="149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25717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Cs w:val="21"/>
                <w:lang w:val="ru-RU"/>
              </w:rPr>
              <w:t xml:space="preserve">. После того как на экране появится значок </w:t>
            </w:r>
            <w:r>
              <w:rPr>
                <w:lang w:val="ru-RU" w:eastAsia="ru-RU"/>
              </w:rPr>
              <w:drawing>
                <wp:inline distT="0" distB="0" distL="0" distR="0">
                  <wp:extent cx="295275" cy="190500"/>
                  <wp:effectExtent l="19050" t="0" r="9525" b="0"/>
                  <wp:docPr id="150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275" cy="19050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Cs w:val="21"/>
                <w:lang w:val="ru-RU"/>
              </w:rPr>
              <w:t>,</w:t>
            </w:r>
            <w:r>
              <w:rPr>
                <w:rFonts w:ascii="Times New Roman" w:hAnsi="Times New Roman"/>
                <w:szCs w:val="21"/>
                <w:lang w:val="ru-RU" w:eastAsia="ru-RU"/>
              </w:rPr>
              <w:t xml:space="preserve"> нажмите клавишу  </w:t>
            </w:r>
            <w:r>
              <w:rPr>
                <w:lang w:val="ru-RU" w:eastAsia="ru-RU"/>
              </w:rPr>
              <w:drawing>
                <wp:inline distT="0" distB="0" distL="0" distR="0">
                  <wp:extent cx="257175" cy="200025"/>
                  <wp:effectExtent l="19050" t="0" r="9525" b="0"/>
                  <wp:docPr id="59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20002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Cs w:val="21"/>
                <w:lang w:val="ru-RU" w:eastAsia="ru-RU"/>
              </w:rPr>
              <w:t xml:space="preserve"> для переключения между  </w:t>
            </w:r>
            <w:bookmarkStart w:id="21" w:name="OLE_LINK43"/>
            <w:bookmarkStart w:id="22" w:name="OLE_LINK44"/>
            <w:r>
              <w:rPr>
                <w:rFonts w:ascii="Times New Roman" w:hAnsi="Times New Roman"/>
                <w:szCs w:val="21"/>
                <w:lang w:eastAsia="ru-RU"/>
              </w:rPr>
              <w:t>DUP</w:t>
            </w:r>
            <w:bookmarkEnd w:id="21"/>
            <w:bookmarkEnd w:id="22"/>
            <w:r>
              <w:rPr>
                <w:rFonts w:ascii="Times New Roman" w:hAnsi="Times New Roman"/>
                <w:szCs w:val="21"/>
                <w:lang w:val="ru-RU" w:eastAsia="ru-RU"/>
              </w:rPr>
              <w:t xml:space="preserve">+ и  </w:t>
            </w:r>
            <w:r>
              <w:rPr>
                <w:rFonts w:ascii="Times New Roman" w:hAnsi="Times New Roman"/>
                <w:szCs w:val="21"/>
                <w:lang w:eastAsia="ru-RU"/>
              </w:rPr>
              <w:t>DUP</w:t>
            </w:r>
            <w:r>
              <w:rPr>
                <w:rFonts w:ascii="Times New Roman" w:hAnsi="Times New Roman"/>
                <w:szCs w:val="21"/>
                <w:lang w:val="ru-RU" w:eastAsia="ru-RU"/>
              </w:rPr>
              <w:t>–  или для отмены режима дуплексных частот.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5</w:t>
            </w:r>
          </w:p>
        </w:tc>
        <w:tc>
          <w:tcPr>
            <w:tcW w:w="2977" w:type="dxa"/>
          </w:tcPr>
          <w:p>
            <w:pPr>
              <w:jc w:val="center"/>
              <w:rPr>
                <w:rFonts w:ascii="Times New Roman" w:hAnsi="Times New Roman"/>
                <w:szCs w:val="21"/>
                <w:lang w:val="ru-RU" w:eastAsia="ru-RU"/>
              </w:rPr>
            </w:pPr>
            <w:r>
              <w:rPr>
                <w:rFonts w:ascii="Times New Roman" w:hAnsi="Times New Roman"/>
                <w:szCs w:val="21"/>
                <w:lang w:val="ru-RU" w:eastAsia="ru-RU"/>
              </w:rPr>
              <w:t>Сканирование</w:t>
            </w:r>
          </w:p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lang w:val="ru-RU" w:eastAsia="ru-RU"/>
              </w:rPr>
              <w:drawing>
                <wp:inline distT="0" distB="0" distL="0" distR="0">
                  <wp:extent cx="819150" cy="219075"/>
                  <wp:effectExtent l="19050" t="0" r="0" b="0"/>
                  <wp:docPr id="60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0" cy="21907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 xml:space="preserve">В режиме ожидания, нажмите клавишу  </w:t>
            </w:r>
            <w:r>
              <w:rPr>
                <w:lang w:val="ru-RU" w:eastAsia="ru-RU"/>
              </w:rPr>
              <w:drawing>
                <wp:inline distT="0" distB="0" distL="0" distR="0">
                  <wp:extent cx="352425" cy="257175"/>
                  <wp:effectExtent l="19050" t="0" r="9525" b="0"/>
                  <wp:docPr id="15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25717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Cs w:val="21"/>
                <w:lang w:val="ru-RU"/>
              </w:rPr>
              <w:t xml:space="preserve">. После того как на экране появится значок </w:t>
            </w:r>
            <w:r>
              <w:rPr>
                <w:lang w:val="ru-RU" w:eastAsia="ru-RU"/>
              </w:rPr>
              <w:drawing>
                <wp:inline distT="0" distB="0" distL="0" distR="0">
                  <wp:extent cx="295275" cy="190500"/>
                  <wp:effectExtent l="19050" t="0" r="9525" b="0"/>
                  <wp:docPr id="15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275" cy="19050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Cs w:val="21"/>
                <w:lang w:val="ru-RU"/>
              </w:rPr>
              <w:t>,</w:t>
            </w:r>
            <w:r>
              <w:rPr>
                <w:rFonts w:ascii="Times New Roman" w:hAnsi="Times New Roman"/>
                <w:szCs w:val="21"/>
                <w:lang w:val="ru-RU" w:eastAsia="ru-RU"/>
              </w:rPr>
              <w:t xml:space="preserve"> нажмите клавишу  </w:t>
            </w:r>
            <w:r>
              <w:rPr>
                <w:lang w:val="ru-RU" w:eastAsia="ru-RU"/>
              </w:rPr>
              <w:drawing>
                <wp:inline distT="0" distB="0" distL="0" distR="0">
                  <wp:extent cx="285750" cy="219075"/>
                  <wp:effectExtent l="19050" t="0" r="0" b="0"/>
                  <wp:docPr id="6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" cy="21907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Cs w:val="21"/>
                <w:lang w:val="ru-RU" w:eastAsia="ru-RU"/>
              </w:rPr>
              <w:t xml:space="preserve"> для начала сканирования частот основного диапазона, сканирования каналов, или запуска других функций поиска частот.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6</w:t>
            </w:r>
          </w:p>
        </w:tc>
        <w:tc>
          <w:tcPr>
            <w:tcW w:w="2977" w:type="dxa"/>
          </w:tcPr>
          <w:p>
            <w:pPr>
              <w:jc w:val="center"/>
              <w:rPr>
                <w:rFonts w:ascii="Times New Roman" w:hAnsi="Times New Roman"/>
                <w:szCs w:val="21"/>
                <w:lang w:val="ru-RU" w:eastAsia="ru-RU"/>
              </w:rPr>
            </w:pPr>
            <w:r>
              <w:rPr>
                <w:rFonts w:ascii="Times New Roman" w:hAnsi="Times New Roman"/>
                <w:szCs w:val="21"/>
                <w:lang w:val="ru-RU" w:eastAsia="ru-RU"/>
              </w:rPr>
              <w:t>Переключение между одно- /двух- диапазонным режимом</w:t>
            </w:r>
          </w:p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lang w:val="ru-RU" w:eastAsia="ru-RU"/>
              </w:rPr>
              <w:drawing>
                <wp:inline distT="0" distB="0" distL="0" distR="0">
                  <wp:extent cx="771525" cy="228600"/>
                  <wp:effectExtent l="19050" t="0" r="9525" b="0"/>
                  <wp:docPr id="6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525" cy="22860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 xml:space="preserve">В режиме ожидания, нажмите клавишу  </w:t>
            </w:r>
            <w:r>
              <w:rPr>
                <w:lang w:val="ru-RU" w:eastAsia="ru-RU"/>
              </w:rPr>
              <w:drawing>
                <wp:inline distT="0" distB="0" distL="0" distR="0">
                  <wp:extent cx="352425" cy="257175"/>
                  <wp:effectExtent l="19050" t="0" r="9525" b="0"/>
                  <wp:docPr id="15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25717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Cs w:val="21"/>
                <w:lang w:val="ru-RU"/>
              </w:rPr>
              <w:t xml:space="preserve">. После того как на экране появится значок </w:t>
            </w:r>
            <w:r>
              <w:rPr>
                <w:lang w:val="ru-RU" w:eastAsia="ru-RU"/>
              </w:rPr>
              <w:drawing>
                <wp:inline distT="0" distB="0" distL="0" distR="0">
                  <wp:extent cx="295275" cy="190500"/>
                  <wp:effectExtent l="19050" t="0" r="9525" b="0"/>
                  <wp:docPr id="156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275" cy="19050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Cs w:val="21"/>
                <w:lang w:val="ru-RU"/>
              </w:rPr>
              <w:t>,</w:t>
            </w:r>
            <w:r>
              <w:rPr>
                <w:rFonts w:ascii="Times New Roman" w:hAnsi="Times New Roman"/>
                <w:szCs w:val="21"/>
                <w:lang w:val="ru-RU" w:eastAsia="ru-RU"/>
              </w:rPr>
              <w:t xml:space="preserve"> нажмите клавишу  </w:t>
            </w:r>
            <w:r>
              <w:rPr>
                <w:lang w:val="ru-RU" w:eastAsia="ru-RU"/>
              </w:rPr>
              <w:drawing>
                <wp:inline distT="0" distB="0" distL="0" distR="0">
                  <wp:extent cx="266700" cy="219075"/>
                  <wp:effectExtent l="19050" t="0" r="0" b="0"/>
                  <wp:docPr id="6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" cy="21907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Cs w:val="21"/>
                <w:lang w:val="ru-RU" w:eastAsia="ru-RU"/>
              </w:rPr>
              <w:t xml:space="preserve"> для переключения режима работы автомобильной радиостанции.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7</w:t>
            </w:r>
          </w:p>
        </w:tc>
        <w:tc>
          <w:tcPr>
            <w:tcW w:w="2977" w:type="dxa"/>
          </w:tcPr>
          <w:p>
            <w:pPr>
              <w:jc w:val="center"/>
              <w:rPr>
                <w:rFonts w:ascii="Times New Roman" w:hAnsi="Times New Roman"/>
                <w:szCs w:val="21"/>
                <w:lang w:val="ru-RU" w:eastAsia="ru-RU"/>
              </w:rPr>
            </w:pPr>
            <w:r>
              <w:rPr>
                <w:rFonts w:ascii="Times New Roman" w:hAnsi="Times New Roman"/>
                <w:szCs w:val="21"/>
                <w:lang w:val="ru-RU" w:eastAsia="ru-RU"/>
              </w:rPr>
              <w:t>Функция двойного ожидания</w:t>
            </w:r>
          </w:p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lang w:val="ru-RU" w:eastAsia="ru-RU"/>
              </w:rPr>
              <w:drawing>
                <wp:inline distT="0" distB="0" distL="0" distR="0">
                  <wp:extent cx="762000" cy="228600"/>
                  <wp:effectExtent l="19050" t="0" r="0" b="0"/>
                  <wp:docPr id="6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000" cy="22860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 w:eastAsia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 xml:space="preserve">В режиме ожидания, нажмите клавишу  </w:t>
            </w:r>
            <w:r>
              <w:rPr>
                <w:lang w:val="ru-RU" w:eastAsia="ru-RU"/>
              </w:rPr>
              <w:drawing>
                <wp:inline distT="0" distB="0" distL="0" distR="0">
                  <wp:extent cx="352425" cy="257175"/>
                  <wp:effectExtent l="19050" t="0" r="9525" b="0"/>
                  <wp:docPr id="15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25717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Cs w:val="21"/>
                <w:lang w:val="ru-RU"/>
              </w:rPr>
              <w:t xml:space="preserve">. После того как на экране появится значок </w:t>
            </w:r>
            <w:r>
              <w:rPr>
                <w:lang w:val="ru-RU" w:eastAsia="ru-RU"/>
              </w:rPr>
              <w:drawing>
                <wp:inline distT="0" distB="0" distL="0" distR="0">
                  <wp:extent cx="295275" cy="190500"/>
                  <wp:effectExtent l="19050" t="0" r="9525" b="0"/>
                  <wp:docPr id="15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275" cy="19050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Cs w:val="21"/>
                <w:lang w:val="ru-RU"/>
              </w:rPr>
              <w:t>,</w:t>
            </w:r>
            <w:r>
              <w:rPr>
                <w:rFonts w:ascii="Times New Roman" w:hAnsi="Times New Roman"/>
                <w:szCs w:val="21"/>
                <w:lang w:val="ru-RU" w:eastAsia="ru-RU"/>
              </w:rPr>
              <w:t xml:space="preserve"> нажмите клавишу  </w:t>
            </w:r>
            <w:r>
              <w:rPr>
                <w:lang w:val="ru-RU" w:eastAsia="ru-RU"/>
              </w:rPr>
              <w:drawing>
                <wp:inline distT="0" distB="0" distL="0" distR="0">
                  <wp:extent cx="285750" cy="200025"/>
                  <wp:effectExtent l="19050" t="0" r="0" b="0"/>
                  <wp:docPr id="7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" cy="20002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Cs w:val="21"/>
                <w:lang w:val="ru-RU" w:eastAsia="ru-RU"/>
              </w:rPr>
              <w:t xml:space="preserve"> для запуска функции двойного ожидания для частот и каналов основного диапазона. </w:t>
            </w:r>
          </w:p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 w:eastAsia="ru-RU"/>
              </w:rPr>
              <w:t xml:space="preserve">Примечание: Функция может не стартовать, если не установлен основной диапазон. 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8</w:t>
            </w:r>
          </w:p>
        </w:tc>
        <w:tc>
          <w:tcPr>
            <w:tcW w:w="2977" w:type="dxa"/>
          </w:tcPr>
          <w:p>
            <w:pPr>
              <w:jc w:val="center"/>
              <w:rPr>
                <w:rFonts w:ascii="Times New Roman" w:hAnsi="Times New Roman"/>
                <w:szCs w:val="21"/>
                <w:lang w:val="ru-RU" w:eastAsia="ru-RU"/>
              </w:rPr>
            </w:pPr>
            <w:r>
              <w:rPr>
                <w:rFonts w:ascii="Times New Roman" w:hAnsi="Times New Roman"/>
                <w:szCs w:val="21"/>
                <w:lang w:val="ru-RU" w:eastAsia="ru-RU"/>
              </w:rPr>
              <w:t>Вход в МЕНЮ</w:t>
            </w:r>
          </w:p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lang w:val="ru-RU" w:eastAsia="ru-RU"/>
              </w:rPr>
              <w:drawing>
                <wp:inline distT="0" distB="0" distL="0" distR="0">
                  <wp:extent cx="733425" cy="219075"/>
                  <wp:effectExtent l="19050" t="0" r="9525" b="0"/>
                  <wp:docPr id="7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425" cy="21907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 xml:space="preserve">В режиме ожидания, нажмите клавишу  </w:t>
            </w:r>
            <w:r>
              <w:rPr>
                <w:lang w:val="ru-RU" w:eastAsia="ru-RU"/>
              </w:rPr>
              <w:drawing>
                <wp:inline distT="0" distB="0" distL="0" distR="0">
                  <wp:extent cx="352425" cy="257175"/>
                  <wp:effectExtent l="19050" t="0" r="9525" b="0"/>
                  <wp:docPr id="159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25717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Cs w:val="21"/>
                <w:lang w:val="ru-RU"/>
              </w:rPr>
              <w:t xml:space="preserve">. После того как на экране появится значок </w:t>
            </w:r>
            <w:r>
              <w:rPr>
                <w:lang w:val="ru-RU" w:eastAsia="ru-RU"/>
              </w:rPr>
              <w:drawing>
                <wp:inline distT="0" distB="0" distL="0" distR="0">
                  <wp:extent cx="295275" cy="190500"/>
                  <wp:effectExtent l="19050" t="0" r="9525" b="0"/>
                  <wp:docPr id="160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275" cy="19050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Cs w:val="21"/>
                <w:lang w:val="ru-RU"/>
              </w:rPr>
              <w:t>,</w:t>
            </w:r>
            <w:r>
              <w:rPr>
                <w:rFonts w:ascii="Times New Roman" w:hAnsi="Times New Roman"/>
                <w:szCs w:val="21"/>
                <w:lang w:val="ru-RU" w:eastAsia="ru-RU"/>
              </w:rPr>
              <w:t xml:space="preserve"> нажмите клавишу  </w:t>
            </w:r>
            <w:r>
              <w:rPr>
                <w:lang w:val="ru-RU" w:eastAsia="ru-RU"/>
              </w:rPr>
              <w:drawing>
                <wp:inline distT="0" distB="0" distL="0" distR="0">
                  <wp:extent cx="276225" cy="219075"/>
                  <wp:effectExtent l="19050" t="0" r="9525" b="0"/>
                  <wp:docPr id="7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225" cy="21907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Cs w:val="21"/>
                <w:lang w:val="ru-RU" w:eastAsia="ru-RU"/>
              </w:rPr>
              <w:t xml:space="preserve"> для входа в МЕНЮ.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9</w:t>
            </w:r>
          </w:p>
        </w:tc>
        <w:tc>
          <w:tcPr>
            <w:tcW w:w="2977" w:type="dxa"/>
          </w:tcPr>
          <w:p>
            <w:pPr>
              <w:jc w:val="center"/>
              <w:rPr>
                <w:rFonts w:ascii="Times New Roman" w:hAnsi="Times New Roman"/>
                <w:szCs w:val="21"/>
                <w:lang w:val="ru-RU" w:eastAsia="ru-RU"/>
              </w:rPr>
            </w:pPr>
            <w:r>
              <w:rPr>
                <w:rFonts w:ascii="Times New Roman" w:hAnsi="Times New Roman"/>
                <w:szCs w:val="21"/>
                <w:lang w:val="ru-RU" w:eastAsia="ru-RU"/>
              </w:rPr>
              <w:t>Регулирование мощности</w:t>
            </w:r>
          </w:p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lang w:val="ru-RU" w:eastAsia="ru-RU"/>
              </w:rPr>
              <w:drawing>
                <wp:inline distT="0" distB="0" distL="0" distR="0">
                  <wp:extent cx="771525" cy="238125"/>
                  <wp:effectExtent l="19050" t="0" r="9525" b="0"/>
                  <wp:docPr id="76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525" cy="23812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 w:eastAsia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 xml:space="preserve">В режиме ожидания, нажмите клавишу  </w:t>
            </w:r>
            <w:r>
              <w:rPr>
                <w:lang w:val="ru-RU" w:eastAsia="ru-RU"/>
              </w:rPr>
              <w:drawing>
                <wp:inline distT="0" distB="0" distL="0" distR="0">
                  <wp:extent cx="352425" cy="257175"/>
                  <wp:effectExtent l="19050" t="0" r="9525" b="0"/>
                  <wp:docPr id="16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25717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Cs w:val="21"/>
                <w:lang w:val="ru-RU"/>
              </w:rPr>
              <w:t xml:space="preserve">. После того как на экране появится значок </w:t>
            </w:r>
            <w:r>
              <w:rPr>
                <w:lang w:val="ru-RU" w:eastAsia="ru-RU"/>
              </w:rPr>
              <w:drawing>
                <wp:inline distT="0" distB="0" distL="0" distR="0">
                  <wp:extent cx="295275" cy="190500"/>
                  <wp:effectExtent l="19050" t="0" r="9525" b="0"/>
                  <wp:docPr id="16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275" cy="19050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Cs w:val="21"/>
                <w:lang w:val="ru-RU"/>
              </w:rPr>
              <w:t>,</w:t>
            </w:r>
            <w:r>
              <w:rPr>
                <w:rFonts w:ascii="Times New Roman" w:hAnsi="Times New Roman"/>
                <w:szCs w:val="21"/>
                <w:lang w:val="ru-RU" w:eastAsia="ru-RU"/>
              </w:rPr>
              <w:t xml:space="preserve"> нажмите клавишу  </w:t>
            </w:r>
            <w:r>
              <w:rPr>
                <w:lang w:val="ru-RU" w:eastAsia="ru-RU"/>
              </w:rPr>
              <w:drawing>
                <wp:inline distT="0" distB="0" distL="0" distR="0">
                  <wp:extent cx="314325" cy="209550"/>
                  <wp:effectExtent l="19050" t="0" r="9525" b="0"/>
                  <wp:docPr id="79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25" cy="20955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Cs w:val="21"/>
                <w:lang w:val="ru-RU" w:eastAsia="ru-RU"/>
              </w:rPr>
              <w:t xml:space="preserve"> для регулирования уровня  мощности:  высокая мощность, средняя или низкая мощность.</w:t>
            </w:r>
          </w:p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 w:eastAsia="ru-RU"/>
              </w:rPr>
              <w:t xml:space="preserve">Примечание: Эта функция недоступна при работе в авиационном диапазоне частот и при работе с радио частотами.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10</w:t>
            </w:r>
          </w:p>
        </w:tc>
        <w:tc>
          <w:tcPr>
            <w:tcW w:w="2977" w:type="dxa"/>
          </w:tcPr>
          <w:p>
            <w:pPr>
              <w:jc w:val="center"/>
              <w:rPr>
                <w:rFonts w:ascii="Times New Roman" w:hAnsi="Times New Roman"/>
                <w:szCs w:val="21"/>
                <w:lang w:val="ru-RU" w:eastAsia="ru-RU"/>
              </w:rPr>
            </w:pPr>
            <w:r>
              <w:rPr>
                <w:rFonts w:ascii="Times New Roman" w:hAnsi="Times New Roman"/>
                <w:szCs w:val="21"/>
                <w:lang w:val="ru-RU" w:eastAsia="ru-RU"/>
              </w:rPr>
              <w:t xml:space="preserve">Функциональные настройки  </w:t>
            </w:r>
            <w:bookmarkStart w:id="23" w:name="OLE_LINK61"/>
            <w:bookmarkStart w:id="24" w:name="OLE_LINK62"/>
            <w:r>
              <w:rPr>
                <w:rFonts w:ascii="Times New Roman" w:hAnsi="Times New Roman"/>
                <w:szCs w:val="21"/>
                <w:lang w:val="ru-RU" w:eastAsia="ru-RU"/>
              </w:rPr>
              <w:t>DTMF</w:t>
            </w:r>
            <w:bookmarkEnd w:id="23"/>
            <w:bookmarkEnd w:id="24"/>
          </w:p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lang w:val="ru-RU" w:eastAsia="ru-RU"/>
              </w:rPr>
              <w:drawing>
                <wp:inline distT="0" distB="0" distL="0" distR="0">
                  <wp:extent cx="828675" cy="266700"/>
                  <wp:effectExtent l="19050" t="0" r="9525" b="0"/>
                  <wp:docPr id="80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8675" cy="26670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 xml:space="preserve">В режиме ожидания, нажмите клавишу  </w:t>
            </w:r>
            <w:r>
              <w:rPr>
                <w:lang w:val="ru-RU" w:eastAsia="ru-RU"/>
              </w:rPr>
              <w:drawing>
                <wp:inline distT="0" distB="0" distL="0" distR="0">
                  <wp:extent cx="352425" cy="257175"/>
                  <wp:effectExtent l="19050" t="0" r="9525" b="0"/>
                  <wp:docPr id="16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25717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Cs w:val="21"/>
                <w:lang w:val="ru-RU"/>
              </w:rPr>
              <w:t xml:space="preserve">. После того как на экране появится значок </w:t>
            </w:r>
            <w:r>
              <w:rPr>
                <w:lang w:val="ru-RU" w:eastAsia="ru-RU"/>
              </w:rPr>
              <w:drawing>
                <wp:inline distT="0" distB="0" distL="0" distR="0">
                  <wp:extent cx="295275" cy="190500"/>
                  <wp:effectExtent l="19050" t="0" r="9525" b="0"/>
                  <wp:docPr id="16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275" cy="19050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Cs w:val="21"/>
                <w:lang w:val="ru-RU"/>
              </w:rPr>
              <w:t>,</w:t>
            </w:r>
            <w:r>
              <w:rPr>
                <w:rFonts w:ascii="Times New Roman" w:hAnsi="Times New Roman"/>
                <w:szCs w:val="21"/>
                <w:lang w:val="ru-RU" w:eastAsia="ru-RU"/>
              </w:rPr>
              <w:t xml:space="preserve"> нажмите клавишу  </w:t>
            </w:r>
            <w:r>
              <w:rPr>
                <w:lang w:val="ru-RU" w:eastAsia="ru-RU"/>
              </w:rPr>
              <w:drawing>
                <wp:inline distT="0" distB="0" distL="0" distR="0">
                  <wp:extent cx="371475" cy="219075"/>
                  <wp:effectExtent l="19050" t="0" r="9525" b="0"/>
                  <wp:docPr id="8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21907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Cs w:val="21"/>
                <w:lang w:val="ru-RU" w:eastAsia="ru-RU"/>
              </w:rPr>
              <w:t xml:space="preserve"> для входа в режим функциональных настроек </w:t>
            </w:r>
            <w:r>
              <w:rPr>
                <w:rFonts w:ascii="Times New Roman" w:hAnsi="Times New Roman"/>
                <w:szCs w:val="21"/>
                <w:lang w:eastAsia="ru-RU"/>
              </w:rPr>
              <w:t>DTMF</w:t>
            </w:r>
            <w:r>
              <w:rPr>
                <w:rFonts w:ascii="Times New Roman" w:hAnsi="Times New Roman"/>
                <w:szCs w:val="21"/>
                <w:lang w:val="ru-RU" w:eastAsia="ru-RU"/>
              </w:rPr>
              <w:t xml:space="preserve">.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11</w:t>
            </w:r>
          </w:p>
        </w:tc>
        <w:tc>
          <w:tcPr>
            <w:tcW w:w="2977" w:type="dxa"/>
          </w:tcPr>
          <w:p>
            <w:pPr>
              <w:jc w:val="center"/>
              <w:rPr>
                <w:rFonts w:ascii="Times New Roman" w:hAnsi="Times New Roman"/>
                <w:szCs w:val="21"/>
                <w:lang w:val="ru-RU" w:eastAsia="ru-RU"/>
              </w:rPr>
            </w:pPr>
            <w:r>
              <w:rPr>
                <w:rFonts w:ascii="Times New Roman" w:hAnsi="Times New Roman"/>
                <w:szCs w:val="21"/>
                <w:lang w:val="ru-RU" w:eastAsia="ru-RU"/>
              </w:rPr>
              <w:t>Блокировка/разблокировка клавиатуры передней панели</w:t>
            </w:r>
          </w:p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lang w:val="ru-RU" w:eastAsia="ru-RU"/>
              </w:rPr>
              <w:drawing>
                <wp:inline distT="0" distB="0" distL="0" distR="0">
                  <wp:extent cx="781050" cy="257175"/>
                  <wp:effectExtent l="19050" t="0" r="0" b="0"/>
                  <wp:docPr id="8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50" cy="25717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 xml:space="preserve">В режиме ожидания, нажмите клавишу  </w:t>
            </w:r>
            <w:r>
              <w:rPr>
                <w:lang w:val="ru-RU" w:eastAsia="ru-RU"/>
              </w:rPr>
              <w:drawing>
                <wp:inline distT="0" distB="0" distL="0" distR="0">
                  <wp:extent cx="352425" cy="257175"/>
                  <wp:effectExtent l="19050" t="0" r="9525" b="0"/>
                  <wp:docPr id="16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25717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Cs w:val="21"/>
                <w:lang w:val="ru-RU"/>
              </w:rPr>
              <w:t xml:space="preserve">. После того как на экране появится значок </w:t>
            </w:r>
            <w:r>
              <w:rPr>
                <w:lang w:val="ru-RU" w:eastAsia="ru-RU"/>
              </w:rPr>
              <w:drawing>
                <wp:inline distT="0" distB="0" distL="0" distR="0">
                  <wp:extent cx="295275" cy="190500"/>
                  <wp:effectExtent l="19050" t="0" r="9525" b="0"/>
                  <wp:docPr id="166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275" cy="19050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Cs w:val="21"/>
                <w:lang w:val="ru-RU"/>
              </w:rPr>
              <w:t>,</w:t>
            </w:r>
            <w:r>
              <w:rPr>
                <w:rFonts w:ascii="Times New Roman" w:hAnsi="Times New Roman"/>
                <w:szCs w:val="21"/>
                <w:lang w:val="ru-RU" w:eastAsia="ru-RU"/>
              </w:rPr>
              <w:t xml:space="preserve"> нажмите и удерживайте в течении 1 сек. клавишу  </w:t>
            </w:r>
            <w:r>
              <w:rPr>
                <w:lang w:val="ru-RU" w:eastAsia="ru-RU"/>
              </w:rPr>
              <w:drawing>
                <wp:inline distT="0" distB="0" distL="0" distR="0">
                  <wp:extent cx="304800" cy="200025"/>
                  <wp:effectExtent l="19050" t="0" r="0" b="0"/>
                  <wp:docPr id="8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20002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szCs w:val="21"/>
                <w:lang w:val="ru-RU" w:eastAsia="ru-RU"/>
              </w:rPr>
              <w:t>для блокировки клавиатуры. Повторите процедуру для разблокировки .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12</w:t>
            </w:r>
          </w:p>
        </w:tc>
        <w:tc>
          <w:tcPr>
            <w:tcW w:w="2977" w:type="dxa"/>
          </w:tcPr>
          <w:p>
            <w:pPr>
              <w:jc w:val="center"/>
              <w:rPr>
                <w:rFonts w:ascii="Times New Roman" w:hAnsi="Times New Roman"/>
                <w:szCs w:val="21"/>
                <w:lang w:val="ru-RU" w:eastAsia="ru-RU"/>
              </w:rPr>
            </w:pPr>
            <w:r>
              <w:rPr>
                <w:rFonts w:ascii="Times New Roman" w:hAnsi="Times New Roman"/>
                <w:szCs w:val="21"/>
                <w:lang w:val="ru-RU" w:eastAsia="ru-RU"/>
              </w:rPr>
              <w:t>ВКЛ/ВЫКЛ мониторинга</w:t>
            </w:r>
          </w:p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lang w:val="ru-RU" w:eastAsia="ru-RU"/>
              </w:rPr>
              <w:drawing>
                <wp:inline distT="0" distB="0" distL="0" distR="0">
                  <wp:extent cx="333375" cy="238125"/>
                  <wp:effectExtent l="19050" t="0" r="9525" b="0"/>
                  <wp:docPr id="8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375" cy="23812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bookmarkStart w:id="25" w:name="OLE_LINK68"/>
            <w:bookmarkStart w:id="26" w:name="OLE_LINK67"/>
            <w:r>
              <w:rPr>
                <w:rFonts w:ascii="Times New Roman" w:hAnsi="Times New Roman"/>
                <w:szCs w:val="21"/>
                <w:lang w:val="ru-RU"/>
              </w:rPr>
              <w:t>В режиме ожидания,</w:t>
            </w:r>
            <w:bookmarkEnd w:id="25"/>
            <w:bookmarkEnd w:id="26"/>
            <w:r>
              <w:rPr>
                <w:rFonts w:ascii="Times New Roman" w:hAnsi="Times New Roman"/>
                <w:szCs w:val="21"/>
                <w:lang w:val="ru-RU"/>
              </w:rPr>
              <w:t xml:space="preserve"> нажмите клавишу</w:t>
            </w:r>
            <w:r>
              <w:rPr>
                <w:lang w:val="ru-RU" w:eastAsia="ru-RU"/>
              </w:rPr>
              <w:drawing>
                <wp:inline distT="0" distB="0" distL="0" distR="0">
                  <wp:extent cx="314325" cy="200025"/>
                  <wp:effectExtent l="19050" t="0" r="9525" b="0"/>
                  <wp:docPr id="89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25" cy="20002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szCs w:val="21"/>
                <w:lang w:val="ru-RU" w:eastAsia="ru-RU"/>
              </w:rPr>
              <w:t xml:space="preserve">для ВКЛ/ВЫКЛ мониторинга.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13</w:t>
            </w:r>
          </w:p>
        </w:tc>
        <w:tc>
          <w:tcPr>
            <w:tcW w:w="2977" w:type="dxa"/>
          </w:tcPr>
          <w:p>
            <w:pPr>
              <w:jc w:val="center"/>
              <w:rPr>
                <w:rFonts w:ascii="Times New Roman" w:hAnsi="Times New Roman"/>
                <w:szCs w:val="21"/>
                <w:lang w:val="ru-RU" w:eastAsia="ru-RU"/>
              </w:rPr>
            </w:pPr>
            <w:r>
              <w:rPr>
                <w:rFonts w:ascii="Times New Roman" w:hAnsi="Times New Roman"/>
                <w:szCs w:val="21"/>
                <w:lang w:val="ru-RU" w:eastAsia="ru-RU"/>
              </w:rPr>
              <w:t xml:space="preserve">Настройки режима частот и  </w:t>
            </w:r>
            <w:bookmarkStart w:id="27" w:name="OLE_LINK73"/>
            <w:bookmarkStart w:id="28" w:name="OLE_LINK74"/>
            <w:r>
              <w:rPr>
                <w:rFonts w:ascii="Times New Roman" w:hAnsi="Times New Roman"/>
                <w:szCs w:val="21"/>
                <w:lang w:eastAsia="ru-RU"/>
              </w:rPr>
              <w:t>MHz</w:t>
            </w:r>
          </w:p>
          <w:bookmarkEnd w:id="27"/>
          <w:bookmarkEnd w:id="28"/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lang w:val="ru-RU" w:eastAsia="ru-RU"/>
              </w:rPr>
              <w:drawing>
                <wp:inline distT="0" distB="0" distL="0" distR="0">
                  <wp:extent cx="381000" cy="247650"/>
                  <wp:effectExtent l="19050" t="0" r="0" b="0"/>
                  <wp:docPr id="90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24765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 w:eastAsia="ru-RU"/>
              </w:rPr>
            </w:pPr>
            <w:bookmarkStart w:id="29" w:name="OLE_LINK77"/>
            <w:bookmarkStart w:id="30" w:name="OLE_LINK78"/>
            <w:r>
              <w:rPr>
                <w:rFonts w:ascii="Times New Roman" w:hAnsi="Times New Roman"/>
                <w:szCs w:val="21"/>
                <w:lang w:val="ru-RU"/>
              </w:rPr>
              <w:t>В режиме ожидания,</w:t>
            </w:r>
            <w:bookmarkStart w:id="31" w:name="OLE_LINK71"/>
            <w:bookmarkStart w:id="32" w:name="OLE_LINK72"/>
            <w:bookmarkEnd w:id="29"/>
            <w:bookmarkEnd w:id="30"/>
            <w:r>
              <w:rPr>
                <w:rFonts w:ascii="Times New Roman" w:hAnsi="Times New Roman"/>
                <w:szCs w:val="21"/>
                <w:lang w:val="ru-RU"/>
              </w:rPr>
              <w:t xml:space="preserve"> нажмите клавишу  </w:t>
            </w:r>
            <w:r>
              <w:rPr>
                <w:lang w:val="ru-RU" w:eastAsia="ru-RU"/>
              </w:rPr>
              <w:drawing>
                <wp:inline distT="0" distB="0" distL="0" distR="0">
                  <wp:extent cx="276225" cy="200025"/>
                  <wp:effectExtent l="19050" t="0" r="9525" b="0"/>
                  <wp:docPr id="9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225" cy="20002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Cs w:val="21"/>
                <w:lang w:val="ru-RU" w:eastAsia="ru-RU"/>
              </w:rPr>
              <w:t xml:space="preserve"> </w:t>
            </w:r>
            <w:bookmarkEnd w:id="31"/>
            <w:bookmarkEnd w:id="32"/>
            <w:r>
              <w:rPr>
                <w:rFonts w:ascii="Times New Roman" w:hAnsi="Times New Roman"/>
                <w:szCs w:val="21"/>
                <w:lang w:val="ru-RU" w:eastAsia="ru-RU"/>
              </w:rPr>
              <w:t xml:space="preserve">для выбора режима </w:t>
            </w:r>
            <w:bookmarkStart w:id="33" w:name="OLE_LINK69"/>
            <w:bookmarkStart w:id="34" w:name="OLE_LINK70"/>
            <w:r>
              <w:rPr>
                <w:rFonts w:ascii="Times New Roman" w:hAnsi="Times New Roman"/>
                <w:szCs w:val="21"/>
                <w:lang w:eastAsia="ru-RU"/>
              </w:rPr>
              <w:t>VFO</w:t>
            </w:r>
            <w:r>
              <w:rPr>
                <w:rFonts w:ascii="Times New Roman" w:hAnsi="Times New Roman"/>
                <w:szCs w:val="21"/>
                <w:lang w:val="ru-RU" w:eastAsia="ru-RU"/>
              </w:rPr>
              <w:t>.</w:t>
            </w:r>
            <w:bookmarkEnd w:id="33"/>
            <w:bookmarkEnd w:id="34"/>
            <w:r>
              <w:rPr>
                <w:rFonts w:ascii="Times New Roman" w:hAnsi="Times New Roman"/>
                <w:szCs w:val="21"/>
                <w:lang w:val="ru-RU" w:eastAsia="ru-RU"/>
              </w:rPr>
              <w:t xml:space="preserve"> </w:t>
            </w:r>
          </w:p>
          <w:p>
            <w:pPr>
              <w:rPr>
                <w:rFonts w:ascii="Times New Roman" w:hAnsi="Times New Roman"/>
                <w:szCs w:val="21"/>
                <w:lang w:val="ru-RU" w:eastAsia="ru-RU"/>
              </w:rPr>
            </w:pPr>
            <w:r>
              <w:rPr>
                <w:rFonts w:ascii="Times New Roman" w:hAnsi="Times New Roman"/>
                <w:szCs w:val="21"/>
                <w:lang w:val="ru-RU" w:eastAsia="ru-RU"/>
              </w:rPr>
              <w:t xml:space="preserve">В режиме  </w:t>
            </w:r>
            <w:r>
              <w:rPr>
                <w:rFonts w:ascii="Times New Roman" w:hAnsi="Times New Roman"/>
                <w:szCs w:val="21"/>
                <w:lang w:eastAsia="ru-RU"/>
              </w:rPr>
              <w:t>VFO</w:t>
            </w:r>
            <w:r>
              <w:rPr>
                <w:rFonts w:ascii="Times New Roman" w:hAnsi="Times New Roman"/>
                <w:szCs w:val="21"/>
                <w:lang w:val="ru-RU" w:eastAsia="ru-RU"/>
              </w:rPr>
              <w:t xml:space="preserve">, нажмите клавишу </w:t>
            </w:r>
            <w:r>
              <w:rPr>
                <w:lang w:val="ru-RU" w:eastAsia="ru-RU"/>
              </w:rPr>
              <w:drawing>
                <wp:inline distT="0" distB="0" distL="0" distR="0">
                  <wp:extent cx="276225" cy="190500"/>
                  <wp:effectExtent l="19050" t="0" r="9525" b="0"/>
                  <wp:docPr id="9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225" cy="19050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Cs w:val="21"/>
                <w:lang w:val="ru-RU" w:eastAsia="ru-RU"/>
              </w:rPr>
              <w:t xml:space="preserve"> для перехода к настройкам  </w:t>
            </w:r>
            <w:r>
              <w:rPr>
                <w:rFonts w:ascii="Times New Roman" w:hAnsi="Times New Roman"/>
                <w:szCs w:val="21"/>
                <w:lang w:eastAsia="ru-RU"/>
              </w:rPr>
              <w:t>MHz</w:t>
            </w:r>
            <w:r>
              <w:rPr>
                <w:rFonts w:ascii="Times New Roman" w:hAnsi="Times New Roman"/>
                <w:szCs w:val="21"/>
                <w:lang w:val="ru-RU" w:eastAsia="ru-RU"/>
              </w:rPr>
              <w:t xml:space="preserve"> .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14</w:t>
            </w:r>
          </w:p>
        </w:tc>
        <w:tc>
          <w:tcPr>
            <w:tcW w:w="2977" w:type="dxa"/>
          </w:tcPr>
          <w:p>
            <w:pPr>
              <w:jc w:val="center"/>
              <w:rPr>
                <w:rFonts w:ascii="Times New Roman" w:hAnsi="Times New Roman"/>
                <w:szCs w:val="21"/>
                <w:lang w:val="ru-RU" w:eastAsia="ru-RU"/>
              </w:rPr>
            </w:pPr>
            <w:r>
              <w:rPr>
                <w:rFonts w:ascii="Times New Roman" w:hAnsi="Times New Roman"/>
                <w:szCs w:val="21"/>
                <w:lang w:val="ru-RU" w:eastAsia="ru-RU"/>
              </w:rPr>
              <w:t xml:space="preserve">Настройки канального режима и режима  </w:t>
            </w:r>
            <w:bookmarkStart w:id="35" w:name="OLE_LINK80"/>
            <w:bookmarkStart w:id="36" w:name="OLE_LINK79"/>
            <w:r>
              <w:rPr>
                <w:rFonts w:ascii="Times New Roman" w:hAnsi="Times New Roman"/>
                <w:szCs w:val="21"/>
                <w:lang w:eastAsia="ru-RU"/>
              </w:rPr>
              <w:t>CALL</w:t>
            </w:r>
            <w:bookmarkEnd w:id="35"/>
            <w:bookmarkEnd w:id="36"/>
            <w:r>
              <w:rPr>
                <w:rFonts w:ascii="Times New Roman" w:hAnsi="Times New Roman"/>
                <w:szCs w:val="21"/>
                <w:lang w:val="ru-RU" w:eastAsia="ru-RU"/>
              </w:rPr>
              <w:t xml:space="preserve"> </w:t>
            </w:r>
          </w:p>
          <w:p>
            <w:pPr>
              <w:jc w:val="center"/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lang w:val="ru-RU" w:eastAsia="ru-RU"/>
              </w:rPr>
              <w:drawing>
                <wp:inline distT="0" distB="0" distL="0" distR="0">
                  <wp:extent cx="390525" cy="209550"/>
                  <wp:effectExtent l="19050" t="0" r="9525" b="0"/>
                  <wp:docPr id="9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25" cy="20955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bookmarkStart w:id="37" w:name="OLE_LINK83"/>
            <w:bookmarkStart w:id="38" w:name="OLE_LINK84"/>
            <w:r>
              <w:rPr>
                <w:rFonts w:ascii="Times New Roman" w:hAnsi="Times New Roman"/>
                <w:szCs w:val="21"/>
                <w:lang w:val="ru-RU"/>
              </w:rPr>
              <w:t>В режиме ожидания,</w:t>
            </w:r>
            <w:bookmarkEnd w:id="37"/>
            <w:bookmarkEnd w:id="38"/>
            <w:r>
              <w:rPr>
                <w:rFonts w:ascii="Times New Roman" w:hAnsi="Times New Roman"/>
                <w:szCs w:val="21"/>
                <w:lang w:val="ru-RU"/>
              </w:rPr>
              <w:t xml:space="preserve"> нажмите клавишу  </w:t>
            </w:r>
            <w:r>
              <w:rPr>
                <w:lang w:val="ru-RU" w:eastAsia="ru-RU"/>
              </w:rPr>
              <w:drawing>
                <wp:inline distT="0" distB="0" distL="0" distR="0">
                  <wp:extent cx="304800" cy="228600"/>
                  <wp:effectExtent l="19050" t="0" r="0" b="0"/>
                  <wp:docPr id="9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22860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Cs w:val="21"/>
                <w:lang w:val="ru-RU" w:eastAsia="ru-RU"/>
              </w:rPr>
              <w:t xml:space="preserve"> для выбора  </w:t>
            </w:r>
            <w:r>
              <w:rPr>
                <w:rFonts w:ascii="Times New Roman" w:hAnsi="Times New Roman"/>
                <w:szCs w:val="21"/>
                <w:lang w:eastAsia="ru-RU"/>
              </w:rPr>
              <w:t>Channel</w:t>
            </w:r>
            <w:r>
              <w:rPr>
                <w:rFonts w:ascii="Times New Roman" w:hAnsi="Times New Roman"/>
                <w:szCs w:val="21"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szCs w:val="21"/>
                <w:lang w:eastAsia="ru-RU"/>
              </w:rPr>
              <w:t>Mode</w:t>
            </w:r>
            <w:r>
              <w:rPr>
                <w:rFonts w:ascii="Times New Roman" w:hAnsi="Times New Roman"/>
                <w:szCs w:val="21"/>
                <w:lang w:val="ru-RU" w:eastAsia="ru-RU"/>
              </w:rPr>
              <w:t>/</w:t>
            </w:r>
            <w:r>
              <w:rPr>
                <w:rFonts w:ascii="Times New Roman" w:hAnsi="Times New Roman"/>
                <w:szCs w:val="21"/>
                <w:lang w:eastAsia="ru-RU"/>
              </w:rPr>
              <w:t>CALL</w:t>
            </w:r>
            <w:r>
              <w:rPr>
                <w:rFonts w:ascii="Times New Roman" w:hAnsi="Times New Roman"/>
                <w:szCs w:val="21"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szCs w:val="21"/>
                <w:lang w:eastAsia="ru-RU"/>
              </w:rPr>
              <w:t>Mode</w:t>
            </w:r>
            <w:r>
              <w:rPr>
                <w:rFonts w:ascii="Times New Roman" w:hAnsi="Times New Roman"/>
                <w:szCs w:val="21"/>
                <w:lang w:val="ru-RU" w:eastAsia="ru-RU"/>
              </w:rPr>
              <w:t>.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15</w:t>
            </w:r>
          </w:p>
        </w:tc>
        <w:tc>
          <w:tcPr>
            <w:tcW w:w="2977" w:type="dxa"/>
          </w:tcPr>
          <w:p>
            <w:pPr>
              <w:jc w:val="center"/>
              <w:rPr>
                <w:rFonts w:ascii="Times New Roman" w:hAnsi="Times New Roman"/>
                <w:szCs w:val="21"/>
                <w:lang w:val="ru-RU" w:eastAsia="ru-RU"/>
              </w:rPr>
            </w:pPr>
            <w:bookmarkStart w:id="39" w:name="OLE_LINK86"/>
            <w:bookmarkStart w:id="40" w:name="OLE_LINK85"/>
            <w:r>
              <w:rPr>
                <w:rFonts w:ascii="Times New Roman" w:hAnsi="Times New Roman"/>
                <w:szCs w:val="21"/>
                <w:lang w:val="ru-RU" w:eastAsia="ru-RU"/>
              </w:rPr>
              <w:t>Блокировка клавиши PTT</w:t>
            </w:r>
            <w:bookmarkEnd w:id="39"/>
            <w:bookmarkEnd w:id="40"/>
          </w:p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lang w:val="ru-RU" w:eastAsia="ru-RU"/>
              </w:rPr>
              <w:drawing>
                <wp:inline distT="0" distB="0" distL="0" distR="0">
                  <wp:extent cx="371475" cy="228600"/>
                  <wp:effectExtent l="19050" t="0" r="9525" b="0"/>
                  <wp:docPr id="9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22860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>В режиме ожидания, нажмите и удерживайте</w:t>
            </w:r>
          </w:p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 w:eastAsia="ru-RU"/>
              </w:rPr>
              <w:t xml:space="preserve">более 1-ой сек. клавишу </w:t>
            </w:r>
            <w:r>
              <w:rPr>
                <w:rFonts w:ascii="Times New Roman" w:hAnsi="Times New Roman"/>
                <w:szCs w:val="21"/>
                <w:lang w:val="ru-RU"/>
              </w:rPr>
              <w:t xml:space="preserve"> </w:t>
            </w:r>
            <w:r>
              <w:rPr>
                <w:lang w:val="ru-RU" w:eastAsia="ru-RU"/>
              </w:rPr>
              <w:drawing>
                <wp:inline distT="0" distB="0" distL="0" distR="0">
                  <wp:extent cx="333375" cy="209550"/>
                  <wp:effectExtent l="19050" t="0" r="9525" b="0"/>
                  <wp:docPr id="96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375" cy="20955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szCs w:val="21"/>
                <w:lang w:val="ru-RU" w:eastAsia="ru-RU"/>
              </w:rPr>
              <w:t xml:space="preserve">для блокировки </w:t>
            </w:r>
            <w:bookmarkStart w:id="41" w:name="OLE_LINK87"/>
            <w:bookmarkStart w:id="42" w:name="OLE_LINK88"/>
            <w:r>
              <w:rPr>
                <w:rFonts w:ascii="Times New Roman" w:hAnsi="Times New Roman"/>
                <w:szCs w:val="21"/>
                <w:lang w:eastAsia="ru-RU"/>
              </w:rPr>
              <w:t>PTT</w:t>
            </w:r>
            <w:r>
              <w:rPr>
                <w:rFonts w:ascii="Times New Roman" w:hAnsi="Times New Roman"/>
                <w:szCs w:val="21"/>
                <w:lang w:val="ru-RU" w:eastAsia="ru-RU"/>
              </w:rPr>
              <w:t>.</w:t>
            </w:r>
            <w:bookmarkEnd w:id="41"/>
            <w:bookmarkEnd w:id="42"/>
            <w:r>
              <w:rPr>
                <w:rFonts w:ascii="Times New Roman" w:hAnsi="Times New Roman"/>
                <w:szCs w:val="21"/>
                <w:lang w:val="ru-RU" w:eastAsia="ru-RU"/>
              </w:rPr>
              <w:t xml:space="preserve">  Повторите процедуру для разблокировки.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</w:p>
        </w:tc>
        <w:tc>
          <w:tcPr>
            <w:tcW w:w="2977" w:type="dxa"/>
          </w:tcPr>
          <w:p>
            <w:pPr>
              <w:rPr>
                <w:rFonts w:ascii="Times New Roman" w:hAnsi="Times New Roman"/>
                <w:szCs w:val="21"/>
                <w:lang w:val="ru-RU" w:eastAsia="ru-RU"/>
              </w:rPr>
            </w:pP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16</w:t>
            </w:r>
          </w:p>
        </w:tc>
        <w:tc>
          <w:tcPr>
            <w:tcW w:w="2977" w:type="dxa"/>
          </w:tcPr>
          <w:p>
            <w:pPr>
              <w:jc w:val="center"/>
              <w:rPr>
                <w:rFonts w:ascii="Times New Roman" w:hAnsi="Times New Roman"/>
                <w:szCs w:val="21"/>
                <w:lang w:val="ru-RU" w:eastAsia="ru-RU"/>
              </w:rPr>
            </w:pPr>
            <w:r>
              <w:rPr>
                <w:rFonts w:ascii="Times New Roman" w:hAnsi="Times New Roman"/>
                <w:szCs w:val="21"/>
                <w:lang w:val="ru-RU" w:eastAsia="ru-RU"/>
              </w:rPr>
              <w:t>Режим установки основного и второстепенного диапазона</w:t>
            </w:r>
          </w:p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lang w:val="ru-RU" w:eastAsia="ru-RU"/>
              </w:rPr>
              <w:drawing>
                <wp:inline distT="0" distB="0" distL="0" distR="0">
                  <wp:extent cx="638175" cy="219075"/>
                  <wp:effectExtent l="19050" t="0" r="9525" b="0"/>
                  <wp:docPr id="9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21907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6" w:type="dxa"/>
          </w:tcPr>
          <w:p>
            <w:pPr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 xml:space="preserve">В режиме ожидания, нажмите клавишу   </w:t>
            </w:r>
            <w:r>
              <w:rPr>
                <w:lang w:val="ru-RU" w:eastAsia="ru-RU"/>
              </w:rPr>
              <w:drawing>
                <wp:inline distT="0" distB="0" distL="0" distR="0">
                  <wp:extent cx="390525" cy="228600"/>
                  <wp:effectExtent l="19050" t="0" r="9525" b="0"/>
                  <wp:docPr id="9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25" cy="22860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Cs w:val="21"/>
                <w:lang w:val="ru-RU" w:eastAsia="ru-RU"/>
              </w:rPr>
              <w:t xml:space="preserve"> для  установки  левого или  правого диапазона в качестве основного.</w:t>
            </w:r>
          </w:p>
        </w:tc>
      </w:tr>
    </w:tbl>
    <w:p>
      <w:pPr>
        <w:rPr>
          <w:rFonts w:ascii="Times New Roman" w:hAnsi="Times New Roman"/>
          <w:lang w:val="ru-RU"/>
        </w:rPr>
      </w:pPr>
    </w:p>
    <w:p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lang w:val="ru-RU"/>
        </w:rPr>
        <w:br w:type="page"/>
      </w:r>
    </w:p>
    <w:p>
      <w:pPr>
        <w:tabs>
          <w:tab w:val="left" w:pos="690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Базовые операции</w:t>
      </w:r>
    </w:p>
    <w:p>
      <w:pPr>
        <w:jc w:val="left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hint="eastAsia" w:ascii="宋体" w:hAnsi="宋体"/>
          <w:sz w:val="24"/>
          <w:szCs w:val="24"/>
          <w:lang w:val="ru-RU"/>
        </w:rPr>
        <w:t>■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ВКЛ</w:t>
      </w:r>
      <w:bookmarkStart w:id="43" w:name="OLE_LINK92"/>
      <w:r>
        <w:rPr>
          <w:rFonts w:ascii="Times New Roman" w:hAnsi="Times New Roman"/>
          <w:b/>
          <w:sz w:val="24"/>
          <w:szCs w:val="24"/>
          <w:lang w:val="ru-RU"/>
        </w:rPr>
        <w:t xml:space="preserve">/ ВЫКЛ </w:t>
      </w:r>
      <w:bookmarkEnd w:id="43"/>
      <w:r>
        <w:rPr>
          <w:rFonts w:ascii="Times New Roman" w:hAnsi="Times New Roman"/>
          <w:b/>
          <w:sz w:val="24"/>
          <w:szCs w:val="24"/>
          <w:lang w:val="ru-RU"/>
        </w:rPr>
        <w:t>встроенной автомобильной рации</w:t>
      </w:r>
    </w:p>
    <w:p>
      <w:pPr>
        <w:jc w:val="left"/>
        <w:rPr>
          <w:rFonts w:ascii="Times New Roman" w:hAnsi="Times New Roman"/>
          <w:sz w:val="24"/>
          <w:szCs w:val="24"/>
          <w:lang w:val="ru-RU"/>
        </w:rPr>
      </w:pPr>
    </w:p>
    <w:p>
      <w:pPr>
        <w:jc w:val="left"/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drawing>
          <wp:inline distT="0" distB="0" distL="0" distR="0">
            <wp:extent cx="2857500" cy="1066800"/>
            <wp:effectExtent l="19050" t="0" r="0" b="0"/>
            <wp:docPr id="9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1"/>
                    <pic:cNvPicPr>
                      <a:picLocks noChangeAspect="1" noChangeArrowheads="1"/>
                    </pic:cNvPicPr>
                  </pic:nvPicPr>
                  <pic:blipFill>
                    <a:blip r:embed="rId8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0668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Times New Roman" w:hAnsi="Times New Roman"/>
          <w:b/>
          <w:lang w:val="ru-RU" w:eastAsia="ru-RU"/>
        </w:rPr>
      </w:pPr>
      <w:r>
        <w:rPr>
          <w:rFonts w:ascii="Times New Roman" w:hAnsi="Times New Roman"/>
          <w:lang w:val="ru-RU" w:eastAsia="ru-RU"/>
        </w:rPr>
        <w:t xml:space="preserve">        </w:t>
      </w:r>
      <w:r>
        <w:rPr>
          <w:rFonts w:ascii="Times New Roman" w:hAnsi="Times New Roman"/>
          <w:b/>
          <w:lang w:val="ru-RU" w:eastAsia="ru-RU"/>
        </w:rPr>
        <w:t xml:space="preserve">Кнопка </w:t>
      </w:r>
      <w:r>
        <w:rPr>
          <w:rFonts w:ascii="Times New Roman" w:hAnsi="Times New Roman"/>
          <w:b/>
          <w:sz w:val="24"/>
          <w:szCs w:val="24"/>
          <w:lang w:val="ru-RU"/>
        </w:rPr>
        <w:t>ВКЛ</w:t>
      </w:r>
      <w:r>
        <w:rPr>
          <w:rFonts w:ascii="Times New Roman" w:hAnsi="Times New Roman"/>
          <w:b/>
          <w:sz w:val="24"/>
          <w:szCs w:val="24"/>
        </w:rPr>
        <w:t xml:space="preserve">/ </w:t>
      </w:r>
      <w:r>
        <w:rPr>
          <w:rFonts w:ascii="Times New Roman" w:hAnsi="Times New Roman"/>
          <w:b/>
          <w:sz w:val="24"/>
          <w:szCs w:val="24"/>
          <w:lang w:val="ru-RU"/>
        </w:rPr>
        <w:t>ВЫКЛ</w:t>
      </w:r>
    </w:p>
    <w:p>
      <w:pPr>
        <w:numPr>
          <w:ilvl w:val="0"/>
          <w:numId w:val="3"/>
        </w:numPr>
        <w:jc w:val="left"/>
        <w:rPr>
          <w:rFonts w:ascii="Times New Roman" w:hAnsi="Times New Roman"/>
          <w:b/>
          <w:szCs w:val="21"/>
        </w:rPr>
      </w:pPr>
      <w:bookmarkStart w:id="44" w:name="OLE_LINK95"/>
      <w:bookmarkStart w:id="45" w:name="OLE_LINK96"/>
      <w:r>
        <w:rPr>
          <w:rFonts w:ascii="Times New Roman" w:hAnsi="Times New Roman"/>
          <w:b/>
          <w:szCs w:val="21"/>
          <w:lang w:val="ru-RU"/>
        </w:rPr>
        <w:t xml:space="preserve">Включение встроенной автомобильной рации </w:t>
      </w:r>
    </w:p>
    <w:bookmarkEnd w:id="44"/>
    <w:bookmarkEnd w:id="45"/>
    <w:p>
      <w:pPr>
        <w:ind w:left="360"/>
        <w:jc w:val="left"/>
        <w:rPr>
          <w:rFonts w:ascii="Times New Roman" w:hAnsi="Times New Roman"/>
          <w:szCs w:val="21"/>
          <w:lang w:val="ru-RU" w:eastAsia="ru-RU"/>
        </w:rPr>
      </w:pPr>
      <w:bookmarkStart w:id="46" w:name="OLE_LINK98"/>
      <w:bookmarkStart w:id="47" w:name="OLE_LINK97"/>
      <w:r>
        <w:rPr>
          <w:rFonts w:ascii="Times New Roman" w:hAnsi="Times New Roman"/>
          <w:szCs w:val="21"/>
          <w:lang w:val="ru-RU"/>
        </w:rPr>
        <w:t xml:space="preserve">Для включения радиостанции нажмите и удерживайте клавишу </w:t>
      </w:r>
      <w:r>
        <w:rPr>
          <w:lang w:val="ru-RU" w:eastAsia="ru-RU"/>
        </w:rPr>
        <w:drawing>
          <wp:inline distT="0" distB="0" distL="0" distR="0">
            <wp:extent cx="400050" cy="276225"/>
            <wp:effectExtent l="19050" t="0" r="0" b="0"/>
            <wp:docPr id="10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1"/>
                    <pic:cNvPicPr>
                      <a:picLocks noChangeAspect="1" noChangeArrowheads="1"/>
                    </pic:cNvPicPr>
                  </pic:nvPicPr>
                  <pic:blipFill>
                    <a:blip r:embed="rId8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27622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  <w:lang w:val="ru-RU" w:eastAsia="ru-RU"/>
        </w:rPr>
        <w:t xml:space="preserve">. </w:t>
      </w:r>
      <w:bookmarkEnd w:id="46"/>
      <w:bookmarkEnd w:id="47"/>
      <w:r>
        <w:rPr>
          <w:rFonts w:ascii="Times New Roman" w:hAnsi="Times New Roman"/>
          <w:szCs w:val="21"/>
          <w:lang w:val="ru-RU" w:eastAsia="ru-RU"/>
        </w:rPr>
        <w:t xml:space="preserve">Раздастся  громкий звуковой сигнал, а на ЖКИ экране отобразится  Начальное сообщение. Затем экран перейдет в нормальный режим индикации  текущей частоты. </w:t>
      </w:r>
    </w:p>
    <w:p>
      <w:pPr>
        <w:numPr>
          <w:ilvl w:val="0"/>
          <w:numId w:val="3"/>
        </w:numPr>
        <w:jc w:val="left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  <w:lang w:val="ru-RU"/>
        </w:rPr>
        <w:t xml:space="preserve">Включение встроенной автомобильной рации </w:t>
      </w:r>
    </w:p>
    <w:p>
      <w:pPr>
        <w:ind w:left="360"/>
        <w:jc w:val="left"/>
        <w:rPr>
          <w:rFonts w:ascii="Times New Roman" w:hAnsi="Times New Roman"/>
          <w:szCs w:val="21"/>
          <w:lang w:val="ru-RU" w:eastAsia="ru-RU"/>
        </w:rPr>
      </w:pPr>
      <w:r>
        <w:rPr>
          <w:rFonts w:ascii="Times New Roman" w:hAnsi="Times New Roman"/>
          <w:szCs w:val="21"/>
          <w:lang w:val="ru-RU"/>
        </w:rPr>
        <w:t xml:space="preserve">Для выключения радиостанции нажмите и удерживайте клавишу </w:t>
      </w:r>
      <w:r>
        <w:rPr>
          <w:lang w:val="ru-RU" w:eastAsia="ru-RU"/>
        </w:rPr>
        <w:drawing>
          <wp:inline distT="0" distB="0" distL="0" distR="0">
            <wp:extent cx="361950" cy="276225"/>
            <wp:effectExtent l="19050" t="0" r="0" b="0"/>
            <wp:docPr id="10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1"/>
                    <pic:cNvPicPr>
                      <a:picLocks noChangeAspect="1" noChangeArrowheads="1"/>
                    </pic:cNvPicPr>
                  </pic:nvPicPr>
                  <pic:blipFill>
                    <a:blip r:embed="rId8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7622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  <w:lang w:val="ru-RU" w:eastAsia="ru-RU"/>
        </w:rPr>
        <w:t>.</w:t>
      </w:r>
    </w:p>
    <w:p>
      <w:pPr>
        <w:ind w:left="360"/>
        <w:jc w:val="left"/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szCs w:val="21"/>
          <w:lang w:val="ru-RU" w:eastAsia="ru-RU"/>
        </w:rPr>
        <w:t>При завершении работы можно сохранить текущие параметры для автоматического возобновления работы при следующем включении.</w:t>
      </w:r>
    </w:p>
    <w:p>
      <w:pPr>
        <w:ind w:left="360"/>
        <w:jc w:val="left"/>
        <w:rPr>
          <w:rFonts w:ascii="Times New Roman" w:hAnsi="Times New Roman"/>
          <w:sz w:val="24"/>
          <w:szCs w:val="24"/>
          <w:lang w:val="ru-RU"/>
        </w:rPr>
      </w:pPr>
    </w:p>
    <w:p>
      <w:pPr>
        <w:numPr>
          <w:ilvl w:val="0"/>
          <w:numId w:val="2"/>
        </w:numPr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ru-RU"/>
        </w:rPr>
        <w:t>Регулировка громкости</w:t>
      </w:r>
    </w:p>
    <w:p>
      <w:pPr>
        <w:ind w:left="360"/>
        <w:jc w:val="left"/>
        <w:rPr>
          <w:rFonts w:ascii="Times New Roman" w:hAnsi="Times New Roman"/>
          <w:b/>
          <w:sz w:val="18"/>
          <w:szCs w:val="24"/>
          <w:lang w:val="ru-RU"/>
        </w:rPr>
      </w:pPr>
      <w:bookmarkStart w:id="48" w:name="OLE_LINK102"/>
      <w:bookmarkStart w:id="49" w:name="OLE_LINK101"/>
      <w:r>
        <w:rPr>
          <w:rFonts w:ascii="Times New Roman" w:hAnsi="Times New Roman"/>
          <w:b/>
          <w:sz w:val="18"/>
          <w:szCs w:val="24"/>
          <w:lang w:val="ru-RU"/>
        </w:rPr>
        <w:t>Мин</w:t>
      </w:r>
      <w:r>
        <w:rPr>
          <w:rFonts w:ascii="Times New Roman" w:hAnsi="Times New Roman"/>
          <w:b/>
          <w:sz w:val="18"/>
          <w:szCs w:val="24"/>
        </w:rPr>
        <w:t xml:space="preserve">.          </w:t>
      </w:r>
      <w:r>
        <w:rPr>
          <w:rFonts w:ascii="Times New Roman" w:hAnsi="Times New Roman"/>
          <w:b/>
          <w:sz w:val="18"/>
          <w:szCs w:val="24"/>
          <w:lang w:val="ru-RU"/>
        </w:rPr>
        <w:t>Макс</w:t>
      </w:r>
      <w:r>
        <w:rPr>
          <w:rFonts w:ascii="Times New Roman" w:hAnsi="Times New Roman"/>
          <w:b/>
          <w:sz w:val="18"/>
          <w:szCs w:val="24"/>
        </w:rPr>
        <w:t xml:space="preserve">.        </w:t>
      </w:r>
      <w:r>
        <w:rPr>
          <w:rFonts w:ascii="Times New Roman" w:hAnsi="Times New Roman"/>
          <w:b/>
          <w:sz w:val="18"/>
          <w:szCs w:val="24"/>
          <w:lang w:val="ru-RU"/>
        </w:rPr>
        <w:t>Мин.         Макс.</w:t>
      </w:r>
    </w:p>
    <w:p>
      <w:pPr>
        <w:ind w:left="360"/>
        <w:jc w:val="left"/>
        <w:rPr>
          <w:rFonts w:ascii="Times New Roman" w:hAnsi="Times New Roman"/>
          <w:sz w:val="18"/>
          <w:szCs w:val="24"/>
          <w:lang w:val="ru-RU"/>
        </w:rPr>
      </w:pPr>
      <w:r>
        <w:rPr>
          <w:rFonts w:ascii="Times New Roman" w:hAnsi="Times New Roman"/>
          <w:b/>
          <w:sz w:val="18"/>
          <w:szCs w:val="24"/>
          <w:lang w:val="ru-RU"/>
        </w:rPr>
        <w:t xml:space="preserve">громкость    </w:t>
      </w:r>
      <w:bookmarkEnd w:id="48"/>
      <w:bookmarkEnd w:id="49"/>
      <w:r>
        <w:rPr>
          <w:rFonts w:ascii="Times New Roman" w:hAnsi="Times New Roman"/>
          <w:b/>
          <w:sz w:val="18"/>
          <w:szCs w:val="24"/>
          <w:lang w:val="ru-RU"/>
        </w:rPr>
        <w:t>громкость   громкость      громкость</w:t>
      </w:r>
    </w:p>
    <w:p>
      <w:pPr>
        <w:ind w:left="360"/>
        <w:jc w:val="lef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val="ru-RU" w:eastAsia="ru-RU"/>
        </w:rPr>
        <w:drawing>
          <wp:inline distT="0" distB="0" distL="0" distR="0">
            <wp:extent cx="1876425" cy="895350"/>
            <wp:effectExtent l="19050" t="0" r="9525" b="0"/>
            <wp:docPr id="10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 1"/>
                    <pic:cNvPicPr>
                      <a:picLocks noChangeAspect="1" noChangeArrowheads="1"/>
                    </pic:cNvPicPr>
                  </pic:nvPicPr>
                  <pic:blipFill>
                    <a:blip r:embed="rId8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89535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jc w:val="left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Выбор частоты с помощью ручки настройки</w:t>
      </w:r>
    </w:p>
    <w:p>
      <w:pPr>
        <w:ind w:left="360"/>
        <w:jc w:val="lef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val="ru-RU" w:eastAsia="ru-RU"/>
        </w:rPr>
        <w:drawing>
          <wp:inline distT="0" distB="0" distL="0" distR="0">
            <wp:extent cx="3505200" cy="1200150"/>
            <wp:effectExtent l="19050" t="0" r="0" b="0"/>
            <wp:docPr id="10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图片 1"/>
                    <pic:cNvPicPr>
                      <a:picLocks noChangeAspect="1" noChangeArrowheads="1"/>
                    </pic:cNvPicPr>
                  </pic:nvPicPr>
                  <pic:blipFill>
                    <a:blip r:embed="rId8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120015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left="360"/>
        <w:jc w:val="left"/>
        <w:rPr>
          <w:rFonts w:ascii="Times New Roman" w:hAnsi="Times New Roman"/>
          <w:szCs w:val="21"/>
          <w:lang w:val="ru-RU" w:eastAsia="ru-RU"/>
        </w:rPr>
      </w:pPr>
      <w:r>
        <w:rPr>
          <w:rFonts w:ascii="Times New Roman" w:hAnsi="Times New Roman"/>
          <w:szCs w:val="21"/>
          <w:lang w:val="ru-RU" w:eastAsia="ru-RU"/>
        </w:rPr>
        <w:t xml:space="preserve">В режиме  </w:t>
      </w:r>
      <w:r>
        <w:rPr>
          <w:rFonts w:ascii="Times New Roman" w:hAnsi="Times New Roman"/>
          <w:b/>
          <w:szCs w:val="21"/>
          <w:lang w:eastAsia="ru-RU"/>
        </w:rPr>
        <w:t>VFO</w:t>
      </w:r>
      <w:r>
        <w:rPr>
          <w:rFonts w:ascii="Times New Roman" w:hAnsi="Times New Roman"/>
          <w:b/>
          <w:szCs w:val="21"/>
          <w:lang w:val="ru-RU" w:eastAsia="ru-RU"/>
        </w:rPr>
        <w:t xml:space="preserve"> </w:t>
      </w:r>
      <w:bookmarkStart w:id="50" w:name="OLE_LINK103"/>
      <w:bookmarkStart w:id="51" w:name="OLE_LINK104"/>
      <w:r>
        <w:rPr>
          <w:rFonts w:ascii="Times New Roman" w:hAnsi="Times New Roman"/>
          <w:szCs w:val="21"/>
          <w:lang w:val="ru-RU" w:eastAsia="ru-RU"/>
        </w:rPr>
        <w:t xml:space="preserve"> выбор нужной частоты осуществляется с помощью ручки настройки </w:t>
      </w:r>
      <w:r>
        <w:rPr>
          <w:rFonts w:ascii="Times New Roman" w:hAnsi="Times New Roman"/>
          <w:b/>
          <w:szCs w:val="21"/>
          <w:lang w:val="ru-RU" w:eastAsia="ru-RU"/>
        </w:rPr>
        <w:t>[</w:t>
      </w:r>
      <w:r>
        <w:rPr>
          <w:rFonts w:ascii="Times New Roman" w:hAnsi="Times New Roman"/>
          <w:b/>
          <w:szCs w:val="21"/>
          <w:lang w:eastAsia="ru-RU"/>
        </w:rPr>
        <w:t>DIAL</w:t>
      </w:r>
      <w:r>
        <w:rPr>
          <w:rFonts w:ascii="Times New Roman" w:hAnsi="Times New Roman"/>
          <w:b/>
          <w:szCs w:val="21"/>
          <w:lang w:val="ru-RU" w:eastAsia="ru-RU"/>
        </w:rPr>
        <w:t>]</w:t>
      </w:r>
      <w:r>
        <w:rPr>
          <w:rFonts w:ascii="Times New Roman" w:hAnsi="Times New Roman"/>
          <w:szCs w:val="21"/>
          <w:lang w:val="ru-RU" w:eastAsia="ru-RU"/>
        </w:rPr>
        <w:t xml:space="preserve"> </w:t>
      </w:r>
      <w:bookmarkEnd w:id="50"/>
      <w:bookmarkEnd w:id="51"/>
      <w:r>
        <w:rPr>
          <w:rFonts w:ascii="Times New Roman" w:hAnsi="Times New Roman"/>
          <w:szCs w:val="21"/>
          <w:lang w:val="ru-RU" w:eastAsia="ru-RU"/>
        </w:rPr>
        <w:t xml:space="preserve">. Поворот ручки по часовой стрелке  увеличивает порядковый номер частоты, а против часовой стрелки - уменьшает. Одно деление соответствует увеличению/уменьшению на один шаг. </w:t>
      </w:r>
    </w:p>
    <w:p>
      <w:pPr>
        <w:ind w:left="360"/>
        <w:jc w:val="left"/>
        <w:rPr>
          <w:rFonts w:ascii="Times New Roman" w:hAnsi="Times New Roman"/>
          <w:b/>
          <w:sz w:val="32"/>
          <w:szCs w:val="24"/>
        </w:rPr>
      </w:pPr>
      <w:r>
        <w:rPr>
          <w:rFonts w:ascii="Times New Roman" w:hAnsi="Times New Roman"/>
          <w:lang w:val="ru-RU" w:eastAsia="ru-RU"/>
        </w:rPr>
        <w:drawing>
          <wp:inline distT="0" distB="0" distL="0" distR="0">
            <wp:extent cx="2600325" cy="571500"/>
            <wp:effectExtent l="19050" t="0" r="9525" b="0"/>
            <wp:docPr id="10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1"/>
                    <pic:cNvPicPr>
                      <a:picLocks noChangeAspect="1" noChangeArrowheads="1"/>
                    </pic:cNvPicPr>
                  </pic:nvPicPr>
                  <pic:blipFill>
                    <a:blip r:embed="rId8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5715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left="360"/>
        <w:jc w:val="left"/>
        <w:rPr>
          <w:rFonts w:ascii="Times New Roman" w:hAnsi="Times New Roman"/>
          <w:szCs w:val="21"/>
          <w:lang w:val="ru-RU"/>
        </w:rPr>
      </w:pPr>
      <w:r>
        <w:rPr>
          <w:rFonts w:ascii="Times New Roman" w:hAnsi="Times New Roman"/>
          <w:szCs w:val="21"/>
          <w:lang w:val="ru-RU"/>
        </w:rPr>
        <w:t xml:space="preserve">Если в настройках установить длину шага в  </w:t>
      </w:r>
      <w:r>
        <w:rPr>
          <w:rFonts w:ascii="Times New Roman" w:hAnsi="Times New Roman"/>
          <w:b/>
          <w:szCs w:val="21"/>
          <w:lang w:val="ru-RU"/>
        </w:rPr>
        <w:t>1</w:t>
      </w:r>
      <w:bookmarkStart w:id="52" w:name="OLE_LINK105"/>
      <w:bookmarkStart w:id="53" w:name="OLE_LINK106"/>
      <w:r>
        <w:rPr>
          <w:rFonts w:ascii="Times New Roman" w:hAnsi="Times New Roman"/>
          <w:b/>
          <w:szCs w:val="21"/>
        </w:rPr>
        <w:t>MHz</w:t>
      </w:r>
      <w:bookmarkEnd w:id="52"/>
      <w:bookmarkEnd w:id="53"/>
      <w:r>
        <w:rPr>
          <w:rFonts w:ascii="Times New Roman" w:hAnsi="Times New Roman"/>
          <w:szCs w:val="21"/>
          <w:lang w:val="ru-RU"/>
        </w:rPr>
        <w:t>, то дробная часть частоты не будет отображаться.</w:t>
      </w:r>
    </w:p>
    <w:p>
      <w:pPr>
        <w:ind w:left="360"/>
        <w:jc w:val="left"/>
        <w:rPr>
          <w:rFonts w:ascii="Times New Roman" w:hAnsi="Times New Roman"/>
          <w:szCs w:val="21"/>
          <w:lang w:val="ru-RU"/>
        </w:rPr>
      </w:pPr>
      <w:r>
        <w:rPr>
          <w:rFonts w:ascii="Times New Roman" w:hAnsi="Times New Roman"/>
          <w:szCs w:val="21"/>
          <w:lang w:val="ru-RU"/>
        </w:rPr>
        <w:t xml:space="preserve">Для настройки частоты основного диапазона, нажмите соответствующую (правую или левую) кнопку </w:t>
      </w:r>
      <w:r>
        <w:rPr>
          <w:rFonts w:ascii="Times New Roman" w:hAnsi="Times New Roman"/>
          <w:b/>
          <w:szCs w:val="21"/>
          <w:lang w:val="ru-RU"/>
        </w:rPr>
        <w:t xml:space="preserve"> </w:t>
      </w:r>
      <w:r>
        <w:rPr>
          <w:rFonts w:ascii="Times New Roman" w:hAnsi="Times New Roman"/>
          <w:b/>
          <w:szCs w:val="21"/>
          <w:lang w:val="ru-RU" w:eastAsia="ru-RU"/>
        </w:rPr>
        <w:t>[</w:t>
      </w:r>
      <w:r>
        <w:rPr>
          <w:rFonts w:ascii="Times New Roman" w:hAnsi="Times New Roman"/>
          <w:b/>
          <w:szCs w:val="21"/>
          <w:lang w:eastAsia="ru-RU"/>
        </w:rPr>
        <w:t>DIAL</w:t>
      </w:r>
      <w:r>
        <w:rPr>
          <w:rFonts w:ascii="Times New Roman" w:hAnsi="Times New Roman"/>
          <w:b/>
          <w:szCs w:val="21"/>
          <w:lang w:val="ru-RU" w:eastAsia="ru-RU"/>
        </w:rPr>
        <w:t>]</w:t>
      </w:r>
      <w:r>
        <w:rPr>
          <w:rFonts w:ascii="Times New Roman" w:hAnsi="Times New Roman"/>
          <w:szCs w:val="21"/>
          <w:lang w:val="ru-RU"/>
        </w:rPr>
        <w:t xml:space="preserve">. В этом положении, поворачивайте  ручку  регулятора для изменения  значение частоты на  </w:t>
      </w:r>
      <w:r>
        <w:rPr>
          <w:rFonts w:ascii="Times New Roman" w:hAnsi="Times New Roman"/>
          <w:b/>
          <w:szCs w:val="21"/>
          <w:lang w:val="ru-RU"/>
        </w:rPr>
        <w:t>1</w:t>
      </w:r>
      <w:r>
        <w:rPr>
          <w:rFonts w:ascii="Times New Roman" w:hAnsi="Times New Roman"/>
          <w:b/>
          <w:szCs w:val="21"/>
        </w:rPr>
        <w:t>MHz</w:t>
      </w:r>
      <w:r>
        <w:rPr>
          <w:rFonts w:ascii="Times New Roman" w:hAnsi="Times New Roman"/>
          <w:szCs w:val="21"/>
          <w:lang w:val="ru-RU"/>
        </w:rPr>
        <w:t xml:space="preserve"> .</w:t>
      </w:r>
    </w:p>
    <w:p>
      <w:pPr>
        <w:numPr>
          <w:ilvl w:val="0"/>
          <w:numId w:val="2"/>
        </w:numPr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Использование клавиш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bookmarkStart w:id="54" w:name="OLE_LINK107"/>
      <w:bookmarkStart w:id="55" w:name="OLE_LINK108"/>
      <w:r>
        <w:rPr>
          <w:rFonts w:ascii="Times New Roman" w:hAnsi="Times New Roman"/>
          <w:b/>
          <w:sz w:val="24"/>
          <w:szCs w:val="24"/>
        </w:rPr>
        <w:t>[▼]/[▲]</w:t>
      </w:r>
      <w:bookmarkEnd w:id="54"/>
      <w:bookmarkEnd w:id="55"/>
    </w:p>
    <w:p>
      <w:pPr>
        <w:ind w:left="360"/>
        <w:jc w:val="left"/>
        <w:rPr>
          <w:rFonts w:ascii="Times New Roman" w:hAnsi="Times New Roman"/>
          <w:szCs w:val="21"/>
          <w:lang w:val="ru-RU" w:eastAsia="ru-RU"/>
        </w:rPr>
      </w:pPr>
      <w:r>
        <w:rPr>
          <w:rFonts w:ascii="Times New Roman" w:hAnsi="Times New Roman"/>
          <w:b/>
          <w:szCs w:val="21"/>
          <w:lang w:val="ru-RU"/>
        </w:rPr>
        <w:t>·</w:t>
      </w:r>
      <w:r>
        <w:rPr>
          <w:rFonts w:ascii="Times New Roman" w:hAnsi="Times New Roman"/>
          <w:szCs w:val="21"/>
          <w:lang w:val="ru-RU"/>
        </w:rPr>
        <w:t xml:space="preserve">Нажмите на клавишу </w:t>
      </w:r>
      <w:r>
        <w:rPr>
          <w:rFonts w:ascii="Times New Roman" w:hAnsi="Times New Roman"/>
          <w:szCs w:val="21"/>
          <w:lang w:val="ru-RU" w:eastAsia="ru-RU"/>
        </w:rPr>
        <w:drawing>
          <wp:inline distT="0" distB="0" distL="0" distR="0">
            <wp:extent cx="352425" cy="190500"/>
            <wp:effectExtent l="19050" t="0" r="9525" b="0"/>
            <wp:docPr id="10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1"/>
                    <pic:cNvPicPr>
                      <a:picLocks noChangeAspect="1" noChangeArrowheads="1"/>
                    </pic:cNvPicPr>
                  </pic:nvPicPr>
                  <pic:blipFill>
                    <a:blip r:embed="rId9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1905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  <w:lang w:val="ru-RU" w:eastAsia="ru-RU"/>
        </w:rPr>
        <w:t xml:space="preserve"> для выбора основного частотного диапазона.</w:t>
      </w:r>
    </w:p>
    <w:p>
      <w:pPr>
        <w:ind w:left="360"/>
        <w:jc w:val="left"/>
        <w:rPr>
          <w:rFonts w:ascii="Times New Roman" w:hAnsi="Times New Roman"/>
          <w:b/>
          <w:szCs w:val="21"/>
          <w:lang w:val="ru-RU"/>
        </w:rPr>
      </w:pPr>
      <w:r>
        <w:rPr>
          <w:rFonts w:ascii="Times New Roman" w:hAnsi="Times New Roman"/>
          <w:b/>
          <w:szCs w:val="21"/>
          <w:lang w:val="ru-RU"/>
        </w:rPr>
        <w:t>·</w:t>
      </w:r>
      <w:r>
        <w:rPr>
          <w:rFonts w:ascii="Times New Roman" w:hAnsi="Times New Roman"/>
          <w:szCs w:val="21"/>
          <w:lang w:val="ru-RU"/>
        </w:rPr>
        <w:t xml:space="preserve">Используйте клавиши   </w:t>
      </w:r>
      <w:bookmarkStart w:id="56" w:name="OLE_LINK112"/>
      <w:bookmarkStart w:id="57" w:name="OLE_LINK111"/>
      <w:r>
        <w:rPr>
          <w:rFonts w:ascii="Times New Roman" w:hAnsi="Times New Roman"/>
          <w:szCs w:val="21"/>
          <w:lang w:val="ru-RU"/>
        </w:rPr>
        <w:t>[▼]/</w:t>
      </w:r>
      <w:bookmarkStart w:id="58" w:name="OLE_LINK109"/>
      <w:bookmarkStart w:id="59" w:name="OLE_LINK110"/>
      <w:r>
        <w:rPr>
          <w:rFonts w:ascii="Times New Roman" w:hAnsi="Times New Roman"/>
          <w:szCs w:val="21"/>
          <w:lang w:val="ru-RU"/>
        </w:rPr>
        <w:t>[▲]</w:t>
      </w:r>
      <w:bookmarkEnd w:id="56"/>
      <w:bookmarkEnd w:id="57"/>
      <w:bookmarkEnd w:id="58"/>
      <w:bookmarkEnd w:id="59"/>
      <w:r>
        <w:rPr>
          <w:rFonts w:ascii="Times New Roman" w:hAnsi="Times New Roman"/>
          <w:szCs w:val="21"/>
          <w:lang w:val="ru-RU"/>
        </w:rPr>
        <w:t xml:space="preserve"> для установки необходимой частоты .</w:t>
      </w:r>
    </w:p>
    <w:p>
      <w:pPr>
        <w:ind w:left="360"/>
        <w:jc w:val="left"/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drawing>
          <wp:inline distT="0" distB="0" distL="0" distR="0">
            <wp:extent cx="2886075" cy="1514475"/>
            <wp:effectExtent l="19050" t="0" r="9525" b="0"/>
            <wp:docPr id="10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1"/>
                    <pic:cNvPicPr>
                      <a:picLocks noChangeAspect="1" noChangeArrowheads="1"/>
                    </pic:cNvPicPr>
                  </pic:nvPicPr>
                  <pic:blipFill>
                    <a:blip r:embed="rId9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151447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6"/>
        <w:tblW w:w="8162" w:type="dxa"/>
        <w:tblInd w:w="36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2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2" w:type="dxa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  <w:lang w:val="ru-RU"/>
              </w:rPr>
            </w:pPr>
            <w:bookmarkStart w:id="60" w:name="OLE_LINK113"/>
            <w:bookmarkStart w:id="61" w:name="OLE_LINK114"/>
            <w:r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Примечание:</w:t>
            </w:r>
            <w:bookmarkEnd w:id="60"/>
            <w:bookmarkEnd w:id="61"/>
            <w:r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>однократное нажатие клавиши  [▲] увеличивает значение частоты на один шаг, удержание клавиши  [▼]/[▲] включает режим ускоренной перемотки частот.</w:t>
            </w:r>
          </w:p>
        </w:tc>
      </w:tr>
    </w:tbl>
    <w:p>
      <w:pPr>
        <w:jc w:val="left"/>
        <w:rPr>
          <w:rFonts w:ascii="Times New Roman" w:hAnsi="Times New Roman"/>
          <w:b/>
          <w:sz w:val="24"/>
          <w:szCs w:val="24"/>
          <w:lang w:val="ru-RU"/>
        </w:rPr>
      </w:pPr>
    </w:p>
    <w:p>
      <w:pPr>
        <w:numPr>
          <w:ilvl w:val="0"/>
          <w:numId w:val="2"/>
        </w:numPr>
        <w:jc w:val="left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Ввод частоты с помощью клавиатуры микрофонной гарнитуры</w:t>
      </w:r>
    </w:p>
    <w:p>
      <w:pPr>
        <w:ind w:left="360"/>
        <w:jc w:val="left"/>
        <w:rPr>
          <w:rFonts w:ascii="Times New Roman" w:hAnsi="Times New Roman"/>
          <w:szCs w:val="21"/>
          <w:lang w:val="ru-RU"/>
        </w:rPr>
      </w:pPr>
      <w:r>
        <w:rPr>
          <w:rFonts w:ascii="Times New Roman" w:hAnsi="Times New Roman"/>
          <w:szCs w:val="21"/>
          <w:lang w:val="ru-RU"/>
        </w:rPr>
        <w:t xml:space="preserve">Для основного  диапазона, можно ввести частоту с помощью клавиатуры микрофонной гарнитуры. Вводимая частота не должна выходить за установленные  рамки диапазона. </w:t>
      </w:r>
    </w:p>
    <w:p>
      <w:pPr>
        <w:ind w:left="360"/>
        <w:jc w:val="left"/>
        <w:rPr>
          <w:rFonts w:ascii="Times New Roman" w:hAnsi="Times New Roman"/>
          <w:szCs w:val="21"/>
          <w:lang w:val="ru-RU"/>
        </w:rPr>
      </w:pPr>
      <w:r>
        <w:rPr>
          <w:rFonts w:ascii="Times New Roman" w:hAnsi="Times New Roman"/>
          <w:szCs w:val="21"/>
          <w:lang w:val="ru-RU"/>
        </w:rPr>
        <w:t xml:space="preserve">Например, необходимо настроиться на частоту  </w:t>
      </w:r>
      <w:r>
        <w:rPr>
          <w:rFonts w:ascii="Times New Roman" w:hAnsi="Times New Roman"/>
          <w:b/>
          <w:szCs w:val="21"/>
          <w:lang w:val="ru-RU"/>
        </w:rPr>
        <w:t>145.36250</w:t>
      </w:r>
      <w:r>
        <w:rPr>
          <w:rFonts w:ascii="Times New Roman" w:hAnsi="Times New Roman"/>
          <w:b/>
          <w:szCs w:val="21"/>
        </w:rPr>
        <w:t>MHz</w:t>
      </w:r>
    </w:p>
    <w:p>
      <w:pPr>
        <w:ind w:left="360"/>
        <w:jc w:val="left"/>
        <w:rPr>
          <w:rFonts w:ascii="Times New Roman" w:hAnsi="Times New Roman"/>
          <w:szCs w:val="21"/>
          <w:lang w:val="ru-RU"/>
        </w:rPr>
      </w:pPr>
      <w:r>
        <w:rPr>
          <w:rFonts w:ascii="Times New Roman" w:hAnsi="Times New Roman"/>
          <w:szCs w:val="21"/>
          <w:lang w:val="ru-RU"/>
        </w:rPr>
        <w:t>Клавиши</w:t>
      </w:r>
      <w:r>
        <w:rPr>
          <w:rFonts w:ascii="Times New Roman" w:hAnsi="Times New Roman"/>
          <w:szCs w:val="21"/>
          <w:lang w:val="ru-RU"/>
        </w:rPr>
        <w:tab/>
      </w:r>
      <w:r>
        <w:rPr>
          <w:rFonts w:ascii="Times New Roman" w:hAnsi="Times New Roman"/>
          <w:szCs w:val="21"/>
          <w:lang w:val="ru-RU"/>
        </w:rPr>
        <w:tab/>
      </w:r>
      <w:r>
        <w:rPr>
          <w:rFonts w:ascii="Times New Roman" w:hAnsi="Times New Roman"/>
          <w:szCs w:val="21"/>
          <w:lang w:val="ru-RU"/>
        </w:rPr>
        <w:tab/>
      </w:r>
      <w:r>
        <w:rPr>
          <w:rFonts w:ascii="Times New Roman" w:hAnsi="Times New Roman"/>
          <w:szCs w:val="21"/>
          <w:lang w:val="ru-RU"/>
        </w:rPr>
        <w:tab/>
      </w:r>
      <w:r>
        <w:rPr>
          <w:rFonts w:ascii="Times New Roman" w:hAnsi="Times New Roman"/>
          <w:szCs w:val="21"/>
          <w:lang w:val="ru-RU"/>
        </w:rPr>
        <w:t xml:space="preserve">Экран дисплея </w:t>
      </w:r>
    </w:p>
    <w:p>
      <w:pPr>
        <w:ind w:firstLine="210" w:firstLineChars="100"/>
        <w:jc w:val="left"/>
        <w:rPr>
          <w:rFonts w:ascii="Times New Roman" w:hAnsi="Times New Roman"/>
          <w:lang w:val="ru-RU" w:eastAsia="ru-RU"/>
        </w:rPr>
      </w:pPr>
      <w:r>
        <w:rPr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1618615</wp:posOffset>
            </wp:positionH>
            <wp:positionV relativeFrom="paragraph">
              <wp:posOffset>29210</wp:posOffset>
            </wp:positionV>
            <wp:extent cx="838200" cy="1038225"/>
            <wp:effectExtent l="19050" t="0" r="0" b="0"/>
            <wp:wrapSquare wrapText="bothSides"/>
            <wp:docPr id="14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图片 1"/>
                    <pic:cNvPicPr>
                      <a:picLocks noChangeAspect="1" noChangeArrowheads="1"/>
                    </pic:cNvPicPr>
                  </pic:nvPicPr>
                  <pic:blipFill>
                    <a:blip r:embed="rId9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103822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lang w:val="ru-RU" w:eastAsia="ru-RU"/>
        </w:rPr>
        <w:t>Нажмите</w:t>
      </w:r>
      <w:r>
        <w:rPr>
          <w:lang w:val="ru-RU" w:eastAsia="ru-RU"/>
        </w:rPr>
        <w:drawing>
          <wp:inline distT="0" distB="0" distL="0" distR="0">
            <wp:extent cx="723900" cy="409575"/>
            <wp:effectExtent l="19050" t="0" r="0" b="0"/>
            <wp:docPr id="10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图片 1"/>
                    <pic:cNvPicPr>
                      <a:picLocks noChangeAspect="1" noChangeArrowheads="1"/>
                    </pic:cNvPicPr>
                  </pic:nvPicPr>
                  <pic:blipFill>
                    <a:blip r:embed="rId9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40957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firstLine="210" w:firstLineChars="100"/>
        <w:jc w:val="left"/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ab/>
      </w:r>
      <w:r>
        <w:rPr>
          <w:rFonts w:ascii="Times New Roman" w:hAnsi="Times New Roman"/>
          <w:lang w:val="ru-RU" w:eastAsia="ru-RU"/>
        </w:rPr>
        <w:t>Нажмите</w:t>
      </w:r>
      <w:r>
        <w:rPr>
          <w:rFonts w:hint="eastAsia" w:ascii="Times New Roman" w:hAnsi="Times New Roman"/>
          <w:lang w:val="ru-RU" w:eastAsia="ru-RU"/>
        </w:rPr>
        <w:t xml:space="preserve"> </w:t>
      </w:r>
      <w:r>
        <w:rPr>
          <w:lang w:val="ru-RU" w:eastAsia="ru-RU"/>
        </w:rPr>
        <w:drawing>
          <wp:inline distT="0" distB="0" distL="0" distR="0">
            <wp:extent cx="285750" cy="257175"/>
            <wp:effectExtent l="19050" t="0" r="0" b="0"/>
            <wp:docPr id="10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1"/>
                    <pic:cNvPicPr>
                      <a:picLocks noChangeAspect="1" noChangeArrowheads="1"/>
                    </pic:cNvPicPr>
                  </pic:nvPicPr>
                  <pic:blipFill>
                    <a:blip r:embed="rId9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jc w:val="left"/>
        <w:rPr>
          <w:rFonts w:ascii="Times New Roman" w:hAnsi="Times New Roman"/>
          <w:lang w:val="ru-RU" w:eastAsia="ru-RU"/>
        </w:rPr>
      </w:pPr>
    </w:p>
    <w:p>
      <w:pPr>
        <w:ind w:firstLine="240" w:firstLineChars="100"/>
        <w:jc w:val="left"/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Примечание: Если будет введена частота не входящая в текущий эффективный диапазон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VFO</w:t>
            </w:r>
            <w:r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, то рация отобразит ближайшее крайнее значение диапазона.</w:t>
            </w:r>
          </w:p>
        </w:tc>
      </w:tr>
    </w:tbl>
    <w:p>
      <w:pPr>
        <w:jc w:val="left"/>
        <w:rPr>
          <w:rFonts w:ascii="Times New Roman" w:hAnsi="Times New Roman"/>
          <w:sz w:val="24"/>
          <w:szCs w:val="24"/>
          <w:lang w:val="ru-RU"/>
        </w:rPr>
      </w:pPr>
    </w:p>
    <w:p>
      <w:pPr>
        <w:numPr>
          <w:ilvl w:val="0"/>
          <w:numId w:val="2"/>
        </w:numPr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Выбор уровня мощности</w:t>
      </w:r>
    </w:p>
    <w:p>
      <w:pPr>
        <w:ind w:left="360"/>
        <w:jc w:val="left"/>
        <w:rPr>
          <w:rFonts w:ascii="Times New Roman" w:hAnsi="Times New Roman"/>
          <w:szCs w:val="21"/>
          <w:lang w:val="ru-RU"/>
        </w:rPr>
      </w:pPr>
      <w:r>
        <w:rPr>
          <w:rFonts w:ascii="Times New Roman" w:hAnsi="Times New Roman"/>
          <w:szCs w:val="21"/>
          <w:lang w:val="ru-RU"/>
        </w:rPr>
        <w:t>ПО радиостанции позволяет установить один из трех  уровней  мощности устройства: высокий, средний, низкий.</w:t>
      </w:r>
    </w:p>
    <w:p>
      <w:pPr>
        <w:ind w:left="360"/>
        <w:jc w:val="left"/>
        <w:rPr>
          <w:rFonts w:ascii="Times New Roman" w:hAnsi="Times New Roman"/>
          <w:szCs w:val="21"/>
          <w:lang w:val="ru-RU" w:eastAsia="ru-RU"/>
        </w:rPr>
      </w:pPr>
      <w:r>
        <w:rPr>
          <w:rFonts w:ascii="Times New Roman" w:hAnsi="Times New Roman"/>
          <w:szCs w:val="21"/>
          <w:lang w:val="ru-RU" w:eastAsia="ru-RU"/>
        </w:rPr>
        <w:t>При использовании рации для переговоров на коротких расстояниях, рекомендуется включить низкий уровень  мощности, для уменьшения помех и энергопотребления.</w:t>
      </w:r>
    </w:p>
    <w:p>
      <w:pPr>
        <w:ind w:left="360"/>
        <w:jc w:val="left"/>
        <w:rPr>
          <w:rFonts w:ascii="Times New Roman" w:hAnsi="Times New Roman"/>
          <w:szCs w:val="21"/>
          <w:lang w:val="ru-RU" w:eastAsia="ru-RU"/>
        </w:rPr>
      </w:pPr>
      <w:r>
        <w:rPr>
          <w:rFonts w:ascii="Times New Roman" w:hAnsi="Times New Roman"/>
          <w:b/>
          <w:szCs w:val="21"/>
          <w:lang w:val="ru-RU"/>
        </w:rPr>
        <w:t>·</w:t>
      </w:r>
      <w:r>
        <w:rPr>
          <w:rFonts w:hint="eastAsia" w:ascii="Times New Roman" w:hAnsi="Times New Roman"/>
          <w:b/>
          <w:szCs w:val="21"/>
          <w:lang w:val="ru-RU"/>
        </w:rPr>
        <w:t xml:space="preserve"> </w:t>
      </w:r>
      <w:r>
        <w:rPr>
          <w:rFonts w:ascii="Times New Roman" w:hAnsi="Times New Roman"/>
          <w:szCs w:val="21"/>
          <w:lang w:val="ru-RU"/>
        </w:rPr>
        <w:t xml:space="preserve">Нажмите на клавишу </w:t>
      </w:r>
      <w:r>
        <w:rPr>
          <w:lang w:val="ru-RU" w:eastAsia="ru-RU"/>
        </w:rPr>
        <w:drawing>
          <wp:inline distT="0" distB="0" distL="0" distR="0">
            <wp:extent cx="409575" cy="247650"/>
            <wp:effectExtent l="19050" t="0" r="9525" b="0"/>
            <wp:docPr id="10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1"/>
                    <pic:cNvPicPr>
                      <a:picLocks noChangeAspect="1" noChangeArrowheads="1"/>
                    </pic:cNvPicPr>
                  </pic:nvPicPr>
                  <pic:blipFill>
                    <a:blip r:embed="rId9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24765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  <w:lang w:val="ru-RU" w:eastAsia="ru-RU"/>
        </w:rPr>
        <w:t xml:space="preserve"> несколько раз для выбора необходимого уровня  мощности</w:t>
      </w:r>
    </w:p>
    <w:tbl>
      <w:tblPr>
        <w:tblStyle w:val="6"/>
        <w:tblW w:w="8162" w:type="dxa"/>
        <w:tblInd w:w="3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81"/>
        <w:gridCol w:w="40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81" w:type="dxa"/>
          </w:tcPr>
          <w:p>
            <w:pPr>
              <w:jc w:val="left"/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b/>
                <w:szCs w:val="21"/>
              </w:rPr>
              <w:t>S/RF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>
              <w:rPr>
                <w:rFonts w:ascii="Times New Roman" w:hAnsi="Times New Roman"/>
                <w:szCs w:val="21"/>
                <w:lang w:val="ru-RU"/>
              </w:rPr>
              <w:t>Дисплей</w:t>
            </w:r>
          </w:p>
        </w:tc>
        <w:tc>
          <w:tcPr>
            <w:tcW w:w="4081" w:type="dxa"/>
          </w:tcPr>
          <w:p>
            <w:pPr>
              <w:jc w:val="left"/>
              <w:rPr>
                <w:rFonts w:ascii="Times New Roman" w:hAnsi="Times New Roman"/>
                <w:b/>
                <w:szCs w:val="21"/>
                <w:lang w:val="ru-RU"/>
              </w:rPr>
            </w:pPr>
            <w:r>
              <w:rPr>
                <w:rFonts w:ascii="Times New Roman" w:hAnsi="Times New Roman"/>
                <w:b/>
                <w:szCs w:val="21"/>
                <w:lang w:val="ru-RU"/>
              </w:rPr>
              <w:t>Выходная мощность</w:t>
            </w:r>
          </w:p>
          <w:p>
            <w:pPr>
              <w:jc w:val="left"/>
              <w:rPr>
                <w:rFonts w:ascii="Times New Roman" w:hAnsi="Times New Roman"/>
                <w:szCs w:val="21"/>
                <w:lang w:val="ru-RU"/>
              </w:rPr>
            </w:pPr>
            <w:r>
              <w:rPr>
                <w:rFonts w:ascii="Times New Roman" w:hAnsi="Times New Roman"/>
                <w:b/>
                <w:szCs w:val="21"/>
              </w:rPr>
              <w:t>VHF</w:t>
            </w:r>
            <w:r>
              <w:rPr>
                <w:rFonts w:ascii="Times New Roman" w:hAnsi="Times New Roman"/>
                <w:b/>
                <w:szCs w:val="21"/>
                <w:lang w:val="ru-RU"/>
              </w:rPr>
              <w:t>/</w:t>
            </w:r>
            <w:r>
              <w:rPr>
                <w:rFonts w:ascii="Times New Roman" w:hAnsi="Times New Roman"/>
                <w:b/>
                <w:szCs w:val="21"/>
              </w:rPr>
              <w:t>UHF</w:t>
            </w:r>
            <w:r>
              <w:rPr>
                <w:rFonts w:ascii="Times New Roman" w:hAnsi="Times New Roman"/>
                <w:szCs w:val="21"/>
                <w:lang w:val="ru-RU"/>
              </w:rPr>
              <w:t xml:space="preserve">     </w:t>
            </w:r>
            <w:r>
              <w:rPr>
                <w:rFonts w:ascii="Times New Roman" w:hAnsi="Times New Roman"/>
                <w:b/>
                <w:szCs w:val="21"/>
                <w:lang w:val="ru-RU"/>
              </w:rPr>
              <w:t>Тайвань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81" w:type="dxa"/>
          </w:tcPr>
          <w:p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>Высокая мощность</w:t>
            </w:r>
            <w:r>
              <w:rPr>
                <w:rFonts w:ascii="Times New Roman" w:hAnsi="Times New Roman"/>
                <w:szCs w:val="21"/>
              </w:rPr>
              <w:t xml:space="preserve">: </w:t>
            </w:r>
            <w:r>
              <w:rPr>
                <w:rFonts w:ascii="Times New Roman" w:hAnsi="Times New Roman"/>
                <w:szCs w:val="21"/>
                <w:lang w:val="ru-RU" w:eastAsia="ru-RU"/>
              </w:rPr>
              <w:drawing>
                <wp:inline distT="0" distB="0" distL="0" distR="0">
                  <wp:extent cx="676275" cy="171450"/>
                  <wp:effectExtent l="19050" t="0" r="9525" b="0"/>
                  <wp:docPr id="110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6275" cy="17145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81" w:type="dxa"/>
          </w:tcPr>
          <w:p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50W/50W     </w:t>
            </w:r>
            <w:r>
              <w:rPr>
                <w:rFonts w:ascii="Times New Roman" w:hAnsi="Times New Roman"/>
                <w:szCs w:val="21"/>
                <w:lang w:val="ru-RU"/>
              </w:rPr>
              <w:t xml:space="preserve">  </w:t>
            </w:r>
            <w:r>
              <w:rPr>
                <w:rFonts w:ascii="Times New Roman" w:hAnsi="Times New Roman"/>
                <w:szCs w:val="21"/>
              </w:rPr>
              <w:t>25W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81" w:type="dxa"/>
          </w:tcPr>
          <w:p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>Средняя мощность</w:t>
            </w:r>
            <w:r>
              <w:rPr>
                <w:rFonts w:ascii="Times New Roman" w:hAnsi="Times New Roman"/>
                <w:szCs w:val="21"/>
              </w:rPr>
              <w:t xml:space="preserve">: </w:t>
            </w:r>
            <w:r>
              <w:rPr>
                <w:rFonts w:ascii="Times New Roman" w:hAnsi="Times New Roman"/>
                <w:szCs w:val="21"/>
                <w:lang w:val="ru-RU" w:eastAsia="ru-RU"/>
              </w:rPr>
              <w:drawing>
                <wp:inline distT="0" distB="0" distL="0" distR="0">
                  <wp:extent cx="695325" cy="95250"/>
                  <wp:effectExtent l="19050" t="0" r="9525" b="0"/>
                  <wp:docPr id="11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7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5325" cy="9525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81" w:type="dxa"/>
          </w:tcPr>
          <w:p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15</w:t>
            </w:r>
            <w:bookmarkStart w:id="62" w:name="OLE_LINK119"/>
            <w:bookmarkStart w:id="63" w:name="OLE_LINK118"/>
            <w:r>
              <w:rPr>
                <w:rFonts w:ascii="Times New Roman" w:hAnsi="Times New Roman"/>
                <w:szCs w:val="21"/>
              </w:rPr>
              <w:t>W*/</w:t>
            </w:r>
            <w:bookmarkEnd w:id="62"/>
            <w:bookmarkEnd w:id="63"/>
            <w:r>
              <w:rPr>
                <w:rFonts w:ascii="Times New Roman" w:hAnsi="Times New Roman"/>
                <w:szCs w:val="21"/>
              </w:rPr>
              <w:t>15W*    15W*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81" w:type="dxa"/>
          </w:tcPr>
          <w:p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  <w:lang w:val="ru-RU"/>
              </w:rPr>
              <w:t>Низкая мощность</w:t>
            </w:r>
            <w:r>
              <w:rPr>
                <w:rFonts w:ascii="Times New Roman" w:hAnsi="Times New Roman"/>
                <w:szCs w:val="21"/>
              </w:rPr>
              <w:t xml:space="preserve">: </w:t>
            </w:r>
            <w:r>
              <w:rPr>
                <w:rFonts w:ascii="Times New Roman" w:hAnsi="Times New Roman"/>
                <w:szCs w:val="21"/>
                <w:lang w:val="ru-RU" w:eastAsia="ru-RU"/>
              </w:rPr>
              <w:drawing>
                <wp:inline distT="0" distB="0" distL="0" distR="0">
                  <wp:extent cx="676275" cy="104775"/>
                  <wp:effectExtent l="19050" t="0" r="9525" b="0"/>
                  <wp:docPr id="11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6275" cy="10477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81" w:type="dxa"/>
          </w:tcPr>
          <w:p>
            <w:pPr>
              <w:jc w:val="left"/>
              <w:rPr>
                <w:rFonts w:ascii="Times New Roman" w:hAnsi="Times New Roman"/>
                <w:szCs w:val="21"/>
              </w:rPr>
            </w:pPr>
            <w:bookmarkStart w:id="64" w:name="OLE_LINK121"/>
            <w:bookmarkStart w:id="65" w:name="OLE_LINK120"/>
            <w:r>
              <w:rPr>
                <w:rFonts w:ascii="Times New Roman" w:hAnsi="Times New Roman"/>
                <w:szCs w:val="21"/>
              </w:rPr>
              <w:t>5 W*</w:t>
            </w:r>
            <w:bookmarkEnd w:id="64"/>
            <w:bookmarkEnd w:id="65"/>
            <w:r>
              <w:rPr>
                <w:rFonts w:ascii="Times New Roman" w:hAnsi="Times New Roman"/>
                <w:szCs w:val="21"/>
              </w:rPr>
              <w:t>/5 W*     5W*</w:t>
            </w:r>
          </w:p>
        </w:tc>
      </w:tr>
    </w:tbl>
    <w:p>
      <w:pPr>
        <w:ind w:left="360"/>
        <w:jc w:val="left"/>
        <w:rPr>
          <w:rFonts w:ascii="Times New Roman" w:hAnsi="Times New Roman"/>
          <w:szCs w:val="21"/>
          <w:lang w:val="ru-RU"/>
        </w:rPr>
      </w:pPr>
      <w:r>
        <w:rPr>
          <w:rFonts w:ascii="Times New Roman" w:hAnsi="Times New Roman"/>
          <w:szCs w:val="21"/>
          <w:lang w:val="ru-RU"/>
        </w:rPr>
        <w:t>Выходная мощность может быть изменена в процессе передачи</w:t>
      </w:r>
    </w:p>
    <w:p>
      <w:pPr>
        <w:ind w:left="360"/>
        <w:jc w:val="left"/>
        <w:rPr>
          <w:rFonts w:ascii="Times New Roman" w:hAnsi="Times New Roman"/>
          <w:szCs w:val="21"/>
          <w:lang w:val="ru-RU"/>
        </w:rPr>
      </w:pPr>
      <w:r>
        <w:rPr>
          <w:rFonts w:ascii="Times New Roman" w:hAnsi="Times New Roman"/>
          <w:szCs w:val="21"/>
          <w:lang w:val="ru-RU"/>
        </w:rPr>
        <w:t>Уровень выходной мощности также  можно настроить с помощью клавиш микрофонной гарнитуры.</w:t>
      </w:r>
    </w:p>
    <w:p>
      <w:pPr>
        <w:ind w:left="360"/>
        <w:jc w:val="left"/>
        <w:rPr>
          <w:rFonts w:ascii="Times New Roman" w:hAnsi="Times New Roman"/>
          <w:szCs w:val="21"/>
          <w:lang w:val="ru-RU"/>
        </w:rPr>
      </w:pPr>
      <w:r>
        <w:rPr>
          <w:rFonts w:ascii="Times New Roman" w:hAnsi="Times New Roman"/>
          <w:szCs w:val="21"/>
          <w:lang w:val="ru-RU"/>
        </w:rPr>
        <w:t xml:space="preserve">Сначала нажмите на клавишу  </w:t>
      </w:r>
      <w:r>
        <w:rPr>
          <w:lang w:val="ru-RU" w:eastAsia="ru-RU"/>
        </w:rPr>
        <w:drawing>
          <wp:inline distT="0" distB="0" distL="0" distR="0">
            <wp:extent cx="381000" cy="266700"/>
            <wp:effectExtent l="19050" t="0" r="0" b="0"/>
            <wp:docPr id="1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1"/>
                    <pic:cNvPicPr>
                      <a:picLocks noChangeAspect="1" noChangeArrowheads="1"/>
                    </pic:cNvPicPr>
                  </pic:nvPicPr>
                  <pic:blipFill>
                    <a:blip r:embed="rId9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  <w:lang w:val="ru-RU" w:eastAsia="ru-RU"/>
        </w:rPr>
        <w:t xml:space="preserve">, а затем на клавишу </w:t>
      </w:r>
      <w:r>
        <w:rPr>
          <w:rFonts w:ascii="Times New Roman" w:hAnsi="Times New Roman"/>
          <w:szCs w:val="21"/>
          <w:lang w:val="ru-RU"/>
        </w:rPr>
        <w:t xml:space="preserve"> </w:t>
      </w:r>
      <w:r>
        <w:rPr>
          <w:lang w:val="ru-RU" w:eastAsia="ru-RU"/>
        </w:rPr>
        <w:drawing>
          <wp:inline distT="0" distB="0" distL="0" distR="0">
            <wp:extent cx="285750" cy="247650"/>
            <wp:effectExtent l="19050" t="0" r="0" b="0"/>
            <wp:docPr id="11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1"/>
                    <pic:cNvPicPr>
                      <a:picLocks noChangeAspect="1" noChangeArrowheads="1"/>
                    </pic:cNvPicPr>
                  </pic:nvPicPr>
                  <pic:blipFill>
                    <a:blip r:embed="rId10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  <w:lang w:val="ru-RU" w:eastAsia="ru-RU"/>
        </w:rPr>
        <w:t xml:space="preserve"> для выбора нужного уровня выходной мощности.</w:t>
      </w:r>
    </w:p>
    <w:p>
      <w:pPr>
        <w:ind w:left="360"/>
        <w:jc w:val="left"/>
        <w:rPr>
          <w:rFonts w:ascii="Times New Roman" w:hAnsi="Times New Roman"/>
          <w:b/>
          <w:sz w:val="24"/>
          <w:szCs w:val="24"/>
          <w:lang w:val="ru-RU"/>
        </w:rPr>
      </w:pPr>
    </w:p>
    <w:p>
      <w:pPr>
        <w:numPr>
          <w:ilvl w:val="0"/>
          <w:numId w:val="2"/>
        </w:numPr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Одночастотный </w:t>
      </w:r>
      <w:r>
        <w:rPr>
          <w:rFonts w:ascii="Times New Roman" w:hAnsi="Times New Roman"/>
          <w:b/>
          <w:sz w:val="24"/>
          <w:szCs w:val="24"/>
        </w:rPr>
        <w:t>/</w:t>
      </w:r>
      <w:r>
        <w:rPr>
          <w:rFonts w:ascii="Times New Roman" w:hAnsi="Times New Roman"/>
          <w:b/>
          <w:sz w:val="24"/>
          <w:szCs w:val="24"/>
          <w:lang w:val="ru-RU"/>
        </w:rPr>
        <w:t>Двухчастотный режим</w:t>
      </w:r>
    </w:p>
    <w:p>
      <w:pPr>
        <w:ind w:left="360"/>
        <w:jc w:val="left"/>
        <w:rPr>
          <w:rFonts w:ascii="Times New Roman" w:hAnsi="Times New Roman"/>
          <w:szCs w:val="21"/>
          <w:lang w:val="ru-RU"/>
        </w:rPr>
      </w:pPr>
      <w:r>
        <w:rPr>
          <w:rFonts w:ascii="Times New Roman" w:hAnsi="Times New Roman"/>
          <w:szCs w:val="21"/>
          <w:lang w:val="ru-RU"/>
        </w:rPr>
        <w:t>При включенном двухчастотном режиме можно одновременно работать на двух  частотах. На каждой из частот прием и передача осуществляются независимо (могут быть использованы разные режимы и функции). Одночастотный режим подразумевает работу только на одной частоте.</w:t>
      </w:r>
    </w:p>
    <w:p>
      <w:pPr>
        <w:ind w:left="357"/>
        <w:jc w:val="left"/>
        <w:rPr>
          <w:rFonts w:ascii="Times New Roman" w:hAnsi="Times New Roman"/>
          <w:b/>
          <w:szCs w:val="21"/>
          <w:lang w:val="ru-RU"/>
        </w:rPr>
      </w:pPr>
      <w:r>
        <w:rPr>
          <w:rFonts w:hint="eastAsia" w:ascii="宋体" w:hAnsi="宋体" w:cs="宋体"/>
          <w:szCs w:val="21"/>
          <w:lang w:val="ru-RU"/>
        </w:rPr>
        <w:t>①</w:t>
      </w:r>
      <w:r>
        <w:rPr>
          <w:rFonts w:ascii="Times New Roman" w:hAnsi="Times New Roman"/>
          <w:szCs w:val="21"/>
          <w:lang w:val="ru-RU"/>
        </w:rPr>
        <w:t xml:space="preserve">Нажмите клавишу </w:t>
      </w:r>
      <w:r>
        <w:rPr>
          <w:rFonts w:ascii="Times New Roman" w:hAnsi="Times New Roman"/>
          <w:b/>
          <w:szCs w:val="21"/>
          <w:lang w:val="ru-RU"/>
        </w:rPr>
        <w:t xml:space="preserve"> </w:t>
      </w:r>
      <w:r>
        <w:rPr>
          <w:lang w:val="ru-RU" w:eastAsia="ru-RU"/>
        </w:rPr>
        <w:drawing>
          <wp:inline distT="0" distB="0" distL="0" distR="0">
            <wp:extent cx="400050" cy="295275"/>
            <wp:effectExtent l="19050" t="0" r="0" b="0"/>
            <wp:docPr id="11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1"/>
                    <pic:cNvPicPr>
                      <a:picLocks noChangeAspect="1" noChangeArrowheads="1"/>
                    </pic:cNvPicPr>
                  </pic:nvPicPr>
                  <pic:blipFill>
                    <a:blip r:embed="rId10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29527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  <w:lang w:val="ru-RU" w:eastAsia="ru-RU"/>
        </w:rPr>
        <w:t xml:space="preserve"> для входа в функциональное меню.</w:t>
      </w:r>
      <w:r>
        <w:rPr>
          <w:rFonts w:ascii="Times New Roman" w:hAnsi="Times New Roman"/>
          <w:b/>
          <w:szCs w:val="21"/>
          <w:lang w:val="ru-RU"/>
        </w:rPr>
        <w:t xml:space="preserve"> </w:t>
      </w:r>
    </w:p>
    <w:p>
      <w:pPr>
        <w:ind w:left="357"/>
        <w:jc w:val="left"/>
        <w:rPr>
          <w:rFonts w:ascii="Times New Roman" w:hAnsi="Times New Roman"/>
          <w:sz w:val="24"/>
          <w:szCs w:val="24"/>
          <w:lang w:val="ru-RU"/>
        </w:rPr>
      </w:pPr>
      <w:r>
        <w:rPr>
          <w:rFonts w:hint="eastAsia" w:ascii="宋体" w:hAnsi="宋体" w:cs="宋体"/>
          <w:szCs w:val="21"/>
          <w:lang w:val="ru-RU"/>
        </w:rPr>
        <w:t>②</w:t>
      </w:r>
      <w:r>
        <w:rPr>
          <w:rFonts w:ascii="Times New Roman" w:hAnsi="Times New Roman"/>
          <w:szCs w:val="21"/>
          <w:lang w:val="ru-RU"/>
        </w:rPr>
        <w:t xml:space="preserve">Нажмите </w:t>
      </w:r>
      <w:r>
        <w:rPr>
          <w:rFonts w:ascii="Times New Roman" w:hAnsi="Times New Roman"/>
          <w:b/>
          <w:szCs w:val="21"/>
          <w:lang w:val="ru-RU"/>
        </w:rPr>
        <w:t>[</w:t>
      </w:r>
      <w:r>
        <w:rPr>
          <w:rFonts w:ascii="Times New Roman" w:hAnsi="Times New Roman"/>
          <w:b/>
          <w:szCs w:val="21"/>
        </w:rPr>
        <w:t>SNGL</w:t>
      </w:r>
      <w:r>
        <w:rPr>
          <w:rFonts w:ascii="Times New Roman" w:hAnsi="Times New Roman"/>
          <w:b/>
          <w:szCs w:val="21"/>
          <w:lang w:val="ru-RU"/>
        </w:rPr>
        <w:t>]</w:t>
      </w:r>
      <w:r>
        <w:rPr>
          <w:rFonts w:ascii="Times New Roman" w:hAnsi="Times New Roman"/>
          <w:szCs w:val="21"/>
          <w:lang w:val="ru-RU"/>
        </w:rPr>
        <w:t>（правая кнопка</w:t>
      </w:r>
      <w:r>
        <w:rPr>
          <w:lang w:val="ru-RU" w:eastAsia="ru-RU"/>
        </w:rPr>
        <w:drawing>
          <wp:inline distT="0" distB="0" distL="0" distR="0">
            <wp:extent cx="400050" cy="285750"/>
            <wp:effectExtent l="19050" t="0" r="0" b="0"/>
            <wp:docPr id="11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图片 1"/>
                    <pic:cNvPicPr>
                      <a:picLocks noChangeAspect="1" noChangeArrowheads="1"/>
                    </pic:cNvPicPr>
                  </pic:nvPicPr>
                  <pic:blipFill>
                    <a:blip r:embed="rId10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28575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  <w:lang w:val="ru-RU"/>
        </w:rPr>
        <w:t>）для выбора одночастотного режима. В этом режиме можно оперировать клавишами</w:t>
      </w:r>
      <w:r>
        <w:rPr>
          <w:rFonts w:ascii="Times New Roman" w:hAnsi="Times New Roman"/>
          <w:b/>
          <w:szCs w:val="21"/>
          <w:lang w:val="ru-RU"/>
        </w:rPr>
        <w:t xml:space="preserve"> [</w:t>
      </w:r>
      <w:r>
        <w:rPr>
          <w:rFonts w:ascii="Times New Roman" w:hAnsi="Times New Roman"/>
          <w:b/>
          <w:szCs w:val="21"/>
        </w:rPr>
        <w:t>DIAL</w:t>
      </w:r>
      <w:r>
        <w:rPr>
          <w:rFonts w:ascii="Times New Roman" w:hAnsi="Times New Roman"/>
          <w:b/>
          <w:szCs w:val="21"/>
          <w:lang w:val="ru-RU"/>
        </w:rPr>
        <w:t>],[</w:t>
      </w:r>
      <w:r>
        <w:rPr>
          <w:rFonts w:ascii="Times New Roman" w:hAnsi="Times New Roman"/>
          <w:b/>
          <w:szCs w:val="21"/>
        </w:rPr>
        <w:t>MAIN</w:t>
      </w:r>
      <w:r>
        <w:rPr>
          <w:rFonts w:ascii="Times New Roman" w:hAnsi="Times New Roman"/>
          <w:b/>
          <w:szCs w:val="21"/>
          <w:lang w:val="ru-RU"/>
        </w:rPr>
        <w:t>-</w:t>
      </w:r>
      <w:r>
        <w:rPr>
          <w:rFonts w:ascii="Times New Roman" w:hAnsi="Times New Roman"/>
          <w:b/>
          <w:szCs w:val="21"/>
        </w:rPr>
        <w:t>BAND</w:t>
      </w:r>
      <w:r>
        <w:rPr>
          <w:rFonts w:ascii="Times New Roman" w:hAnsi="Times New Roman"/>
          <w:b/>
          <w:szCs w:val="21"/>
          <w:lang w:val="ru-RU"/>
        </w:rPr>
        <w:t>],[</w:t>
      </w:r>
      <w:r>
        <w:rPr>
          <w:rFonts w:ascii="Times New Roman" w:hAnsi="Times New Roman"/>
          <w:b/>
          <w:szCs w:val="21"/>
        </w:rPr>
        <w:t>VOL</w:t>
      </w:r>
      <w:r>
        <w:rPr>
          <w:rFonts w:ascii="Times New Roman" w:hAnsi="Times New Roman"/>
          <w:b/>
          <w:szCs w:val="21"/>
          <w:lang w:val="ru-RU"/>
        </w:rPr>
        <w:t>],[</w:t>
      </w:r>
      <w:r>
        <w:rPr>
          <w:rFonts w:ascii="Times New Roman" w:hAnsi="Times New Roman"/>
          <w:b/>
          <w:szCs w:val="21"/>
        </w:rPr>
        <w:t>VFO</w:t>
      </w:r>
      <w:r>
        <w:rPr>
          <w:rFonts w:ascii="Times New Roman" w:hAnsi="Times New Roman"/>
          <w:b/>
          <w:szCs w:val="21"/>
          <w:lang w:val="ru-RU"/>
        </w:rPr>
        <w:t>-</w:t>
      </w:r>
      <w:r>
        <w:rPr>
          <w:rFonts w:ascii="Times New Roman" w:hAnsi="Times New Roman"/>
          <w:b/>
          <w:szCs w:val="21"/>
        </w:rPr>
        <w:t>SCAN</w:t>
      </w:r>
      <w:r>
        <w:rPr>
          <w:rFonts w:ascii="Times New Roman" w:hAnsi="Times New Roman"/>
          <w:b/>
          <w:szCs w:val="21"/>
          <w:lang w:val="ru-RU"/>
        </w:rPr>
        <w:t>] и [</w:t>
      </w:r>
      <w:r>
        <w:rPr>
          <w:rFonts w:ascii="Times New Roman" w:hAnsi="Times New Roman"/>
          <w:b/>
          <w:szCs w:val="21"/>
        </w:rPr>
        <w:t>M</w:t>
      </w:r>
      <w:r>
        <w:rPr>
          <w:rFonts w:ascii="Times New Roman" w:hAnsi="Times New Roman"/>
          <w:b/>
          <w:szCs w:val="21"/>
          <w:lang w:val="ru-RU"/>
        </w:rPr>
        <w:t>/</w:t>
      </w:r>
      <w:r>
        <w:rPr>
          <w:rFonts w:ascii="Times New Roman" w:hAnsi="Times New Roman"/>
          <w:b/>
          <w:szCs w:val="21"/>
        </w:rPr>
        <w:t>CALL</w:t>
      </w:r>
      <w:r>
        <w:rPr>
          <w:rFonts w:ascii="Times New Roman" w:hAnsi="Times New Roman"/>
          <w:b/>
          <w:szCs w:val="21"/>
          <w:lang w:val="ru-RU"/>
        </w:rPr>
        <w:t>·</w:t>
      </w:r>
      <w:r>
        <w:rPr>
          <w:rFonts w:ascii="Times New Roman" w:hAnsi="Times New Roman"/>
          <w:b/>
          <w:szCs w:val="21"/>
        </w:rPr>
        <w:t>MW</w:t>
      </w:r>
      <w:r>
        <w:rPr>
          <w:rFonts w:ascii="Times New Roman" w:hAnsi="Times New Roman"/>
          <w:b/>
          <w:szCs w:val="21"/>
          <w:lang w:val="ru-RU"/>
        </w:rPr>
        <w:t>],</w:t>
      </w:r>
      <w:r>
        <w:rPr>
          <w:rFonts w:ascii="Times New Roman" w:hAnsi="Times New Roman"/>
          <w:szCs w:val="21"/>
          <w:lang w:val="ru-RU"/>
        </w:rPr>
        <w:t xml:space="preserve"> расположенными как с правой, так и с левой стороны .</w:t>
      </w:r>
    </w:p>
    <w:p>
      <w:pPr>
        <w:ind w:left="360"/>
        <w:jc w:val="left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lang w:val="ru-RU" w:eastAsia="ru-RU"/>
        </w:rPr>
        <w:drawing>
          <wp:inline distT="0" distB="0" distL="0" distR="0">
            <wp:extent cx="2190750" cy="495300"/>
            <wp:effectExtent l="19050" t="0" r="0" b="0"/>
            <wp:docPr id="11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图片 1"/>
                    <pic:cNvPicPr>
                      <a:picLocks noChangeAspect="1" noChangeArrowheads="1"/>
                    </pic:cNvPicPr>
                  </pic:nvPicPr>
                  <pic:blipFill>
                    <a:blip r:embed="rId10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4953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>
      <w:pPr>
        <w:ind w:left="360"/>
        <w:jc w:val="left"/>
        <w:rPr>
          <w:rFonts w:ascii="Times New Roman" w:hAnsi="Times New Roman"/>
          <w:szCs w:val="21"/>
          <w:lang w:val="ru-RU" w:eastAsia="ru-RU"/>
        </w:rPr>
      </w:pPr>
      <w:r>
        <w:rPr>
          <w:rFonts w:hint="eastAsia" w:ascii="宋体" w:hAnsi="宋体" w:cs="宋体"/>
          <w:szCs w:val="21"/>
          <w:lang w:val="ru-RU"/>
        </w:rPr>
        <w:t>③</w:t>
      </w:r>
      <w:r>
        <w:rPr>
          <w:rFonts w:ascii="Times New Roman" w:hAnsi="Times New Roman"/>
          <w:szCs w:val="21"/>
          <w:lang w:val="ru-RU"/>
        </w:rPr>
        <w:t>Нажмите на клавишу</w:t>
      </w:r>
      <w:r>
        <w:rPr>
          <w:rFonts w:ascii="Times New Roman" w:hAnsi="Times New Roman"/>
          <w:b/>
          <w:szCs w:val="21"/>
          <w:lang w:val="ru-RU"/>
        </w:rPr>
        <w:t xml:space="preserve"> </w:t>
      </w:r>
      <w:r>
        <w:rPr>
          <w:lang w:val="ru-RU" w:eastAsia="ru-RU"/>
        </w:rPr>
        <w:drawing>
          <wp:inline distT="0" distB="0" distL="0" distR="0">
            <wp:extent cx="361950" cy="304800"/>
            <wp:effectExtent l="19050" t="0" r="0" b="0"/>
            <wp:docPr id="11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1"/>
                    <pic:cNvPicPr>
                      <a:picLocks noChangeAspect="1" noChangeArrowheads="1"/>
                    </pic:cNvPicPr>
                  </pic:nvPicPr>
                  <pic:blipFill>
                    <a:blip r:embed="rId10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3048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  <w:lang w:val="ru-RU" w:eastAsia="ru-RU"/>
        </w:rPr>
        <w:t xml:space="preserve"> для входа в функциональное меню. Затем, нажмите  </w:t>
      </w:r>
      <w:r>
        <w:rPr>
          <w:rFonts w:ascii="Times New Roman" w:hAnsi="Times New Roman"/>
          <w:b/>
          <w:szCs w:val="21"/>
          <w:lang w:val="ru-RU" w:eastAsia="ru-RU"/>
        </w:rPr>
        <w:t>[</w:t>
      </w:r>
      <w:r>
        <w:rPr>
          <w:rFonts w:ascii="Times New Roman" w:hAnsi="Times New Roman"/>
          <w:b/>
          <w:szCs w:val="21"/>
          <w:lang w:eastAsia="ru-RU"/>
        </w:rPr>
        <w:t>DUAL</w:t>
      </w:r>
      <w:r>
        <w:rPr>
          <w:rFonts w:ascii="Times New Roman" w:hAnsi="Times New Roman"/>
          <w:b/>
          <w:szCs w:val="21"/>
          <w:lang w:val="ru-RU" w:eastAsia="ru-RU"/>
        </w:rPr>
        <w:t>]</w:t>
      </w:r>
      <w:r>
        <w:rPr>
          <w:rFonts w:ascii="Times New Roman" w:hAnsi="Times New Roman"/>
          <w:szCs w:val="21"/>
          <w:lang w:val="ru-RU" w:eastAsia="ru-RU"/>
        </w:rPr>
        <w:t xml:space="preserve"> </w:t>
      </w:r>
      <w:r>
        <w:rPr>
          <w:rFonts w:hint="eastAsia" w:ascii="Times New Roman" w:hAnsi="Times New Roman"/>
          <w:szCs w:val="21"/>
          <w:lang w:val="ru-RU" w:eastAsia="ru-RU"/>
        </w:rPr>
        <w:t>（</w:t>
      </w:r>
      <w:r>
        <w:rPr>
          <w:rFonts w:ascii="Times New Roman" w:hAnsi="Times New Roman"/>
          <w:szCs w:val="21"/>
          <w:lang w:val="ru-RU" w:eastAsia="ru-RU"/>
        </w:rPr>
        <w:t>правая кнопка</w:t>
      </w:r>
      <w:r>
        <w:rPr>
          <w:lang w:val="ru-RU" w:eastAsia="ru-RU"/>
        </w:rPr>
        <w:drawing>
          <wp:inline distT="0" distB="0" distL="0" distR="0">
            <wp:extent cx="419100" cy="304800"/>
            <wp:effectExtent l="19050" t="0" r="0" b="0"/>
            <wp:docPr id="11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图片 1"/>
                    <pic:cNvPicPr>
                      <a:picLocks noChangeAspect="1" noChangeArrowheads="1"/>
                    </pic:cNvPicPr>
                  </pic:nvPicPr>
                  <pic:blipFill>
                    <a:blip r:embed="rId10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048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1"/>
          <w:lang w:val="ru-RU" w:eastAsia="ru-RU"/>
        </w:rPr>
        <w:t>）</w:t>
      </w:r>
      <w:r>
        <w:rPr>
          <w:rFonts w:ascii="Times New Roman" w:hAnsi="Times New Roman"/>
          <w:szCs w:val="21"/>
          <w:lang w:val="ru-RU" w:eastAsia="ru-RU"/>
        </w:rPr>
        <w:t xml:space="preserve">для возврата в двухчастотный режим.  </w:t>
      </w:r>
    </w:p>
    <w:p>
      <w:pPr>
        <w:ind w:left="360"/>
        <w:jc w:val="left"/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drawing>
          <wp:inline distT="0" distB="0" distL="0" distR="0">
            <wp:extent cx="2152650" cy="419100"/>
            <wp:effectExtent l="19050" t="0" r="0" b="0"/>
            <wp:docPr id="12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1"/>
                    <pic:cNvPicPr>
                      <a:picLocks noChangeAspect="1" noChangeArrowheads="1"/>
                    </pic:cNvPicPr>
                  </pic:nvPicPr>
                  <pic:blipFill>
                    <a:blip r:embed="rId10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4191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left="360"/>
        <w:jc w:val="left"/>
        <w:rPr>
          <w:rFonts w:ascii="Times New Roman" w:hAnsi="Times New Roman"/>
          <w:lang w:val="ru-RU" w:eastAsia="ru-RU"/>
        </w:rPr>
      </w:pPr>
    </w:p>
    <w:p>
      <w:pPr>
        <w:ind w:left="360"/>
        <w:jc w:val="left"/>
        <w:rPr>
          <w:rFonts w:ascii="Times New Roman" w:hAnsi="Times New Roman"/>
          <w:lang w:val="ru-RU" w:eastAsia="ru-RU"/>
        </w:rPr>
      </w:pPr>
    </w:p>
    <w:p>
      <w:pPr>
        <w:ind w:left="360"/>
        <w:jc w:val="left"/>
        <w:rPr>
          <w:rFonts w:ascii="Times New Roman" w:hAnsi="Times New Roman"/>
          <w:lang w:val="ru-RU" w:eastAsia="ru-RU"/>
        </w:rPr>
      </w:pPr>
    </w:p>
    <w:p>
      <w:pPr>
        <w:ind w:left="360"/>
        <w:jc w:val="left"/>
        <w:rPr>
          <w:rFonts w:ascii="Times New Roman" w:hAnsi="Times New Roman"/>
          <w:lang w:val="ru-RU" w:eastAsia="ru-RU"/>
        </w:rPr>
      </w:pPr>
    </w:p>
    <w:p>
      <w:pPr>
        <w:ind w:left="360"/>
        <w:jc w:val="left"/>
        <w:rPr>
          <w:rFonts w:ascii="Times New Roman" w:hAnsi="Times New Roman"/>
          <w:lang w:val="ru-RU" w:eastAsia="ru-RU"/>
        </w:rPr>
      </w:pPr>
    </w:p>
    <w:p>
      <w:pPr>
        <w:jc w:val="left"/>
        <w:rPr>
          <w:rFonts w:ascii="Times New Roman" w:hAnsi="Times New Roman"/>
          <w:b/>
          <w:sz w:val="24"/>
          <w:szCs w:val="24"/>
        </w:rPr>
      </w:pPr>
    </w:p>
    <w:p>
      <w:pPr>
        <w:numPr>
          <w:ilvl w:val="0"/>
          <w:numId w:val="2"/>
        </w:numPr>
        <w:jc w:val="left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Переключение между режимами </w:t>
      </w:r>
      <w:r>
        <w:rPr>
          <w:rFonts w:ascii="Times New Roman" w:hAnsi="Times New Roman"/>
          <w:b/>
          <w:sz w:val="24"/>
          <w:szCs w:val="24"/>
        </w:rPr>
        <w:t>VFO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>
        <w:rPr>
          <w:rFonts w:ascii="Times New Roman" w:hAnsi="Times New Roman"/>
          <w:b/>
          <w:sz w:val="24"/>
          <w:szCs w:val="24"/>
        </w:rPr>
        <w:t>MR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 и  </w:t>
      </w:r>
      <w:r>
        <w:rPr>
          <w:rFonts w:ascii="Times New Roman" w:hAnsi="Times New Roman"/>
          <w:b/>
          <w:sz w:val="24"/>
          <w:szCs w:val="24"/>
        </w:rPr>
        <w:t>CALL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>
      <w:pPr>
        <w:ind w:left="360"/>
        <w:jc w:val="left"/>
        <w:rPr>
          <w:rFonts w:ascii="Times New Roman" w:hAnsi="Times New Roman"/>
          <w:lang w:val="ru-RU" w:eastAsia="ru-RU"/>
        </w:rPr>
      </w:pPr>
      <w:r>
        <w:rPr>
          <w:lang w:val="ru-RU" w:eastAsia="ru-RU"/>
        </w:rPr>
        <w:drawing>
          <wp:inline distT="0" distB="0" distL="0" distR="0">
            <wp:extent cx="4419600" cy="1438275"/>
            <wp:effectExtent l="19050" t="0" r="0" b="0"/>
            <wp:docPr id="12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1"/>
                    <pic:cNvPicPr>
                      <a:picLocks noChangeAspect="1" noChangeArrowheads="1"/>
                    </pic:cNvPicPr>
                  </pic:nvPicPr>
                  <pic:blipFill>
                    <a:blip r:embed="rId10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143827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left="360"/>
        <w:jc w:val="left"/>
        <w:rPr>
          <w:rFonts w:ascii="Times New Roman" w:hAnsi="Times New Roman"/>
          <w:szCs w:val="21"/>
          <w:lang w:val="ru-RU" w:eastAsia="ru-RU"/>
        </w:rPr>
      </w:pPr>
      <w:r>
        <w:rPr>
          <w:rFonts w:ascii="Times New Roman" w:hAnsi="Times New Roman"/>
          <w:szCs w:val="21"/>
          <w:lang w:val="ru-RU" w:eastAsia="ru-RU"/>
        </w:rPr>
        <w:t xml:space="preserve">·Для перехода из режима ожидания </w:t>
      </w:r>
      <w:bookmarkStart w:id="66" w:name="OLE_LINK138"/>
      <w:bookmarkStart w:id="67" w:name="OLE_LINK139"/>
      <w:r>
        <w:rPr>
          <w:rFonts w:ascii="Times New Roman" w:hAnsi="Times New Roman"/>
          <w:b/>
          <w:szCs w:val="21"/>
          <w:lang w:eastAsia="ru-RU"/>
        </w:rPr>
        <w:t>VFO</w:t>
      </w:r>
      <w:bookmarkEnd w:id="66"/>
      <w:bookmarkEnd w:id="67"/>
      <w:r>
        <w:rPr>
          <w:rFonts w:ascii="Times New Roman" w:hAnsi="Times New Roman"/>
          <w:szCs w:val="21"/>
          <w:lang w:val="ru-RU" w:eastAsia="ru-RU"/>
        </w:rPr>
        <w:t xml:space="preserve"> в режим работы с сохраненными каналами </w:t>
      </w:r>
      <w:bookmarkStart w:id="68" w:name="OLE_LINK134"/>
      <w:bookmarkStart w:id="69" w:name="OLE_LINK135"/>
      <w:r>
        <w:rPr>
          <w:rFonts w:ascii="Times New Roman" w:hAnsi="Times New Roman"/>
          <w:b/>
          <w:szCs w:val="21"/>
          <w:lang w:eastAsia="ru-RU"/>
        </w:rPr>
        <w:t>MR</w:t>
      </w:r>
      <w:bookmarkEnd w:id="68"/>
      <w:bookmarkEnd w:id="69"/>
      <w:r>
        <w:rPr>
          <w:rFonts w:ascii="Times New Roman" w:hAnsi="Times New Roman"/>
          <w:szCs w:val="21"/>
          <w:lang w:val="ru-RU" w:eastAsia="ru-RU"/>
        </w:rPr>
        <w:t xml:space="preserve">, нажмите клавишу </w:t>
      </w:r>
      <w:r>
        <w:rPr>
          <w:lang w:val="ru-RU" w:eastAsia="ru-RU"/>
        </w:rPr>
        <w:drawing>
          <wp:inline distT="0" distB="0" distL="0" distR="0">
            <wp:extent cx="409575" cy="276225"/>
            <wp:effectExtent l="19050" t="0" r="9525" b="0"/>
            <wp:docPr id="12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图片 1"/>
                    <pic:cNvPicPr>
                      <a:picLocks noChangeAspect="1" noChangeArrowheads="1"/>
                    </pic:cNvPicPr>
                  </pic:nvPicPr>
                  <pic:blipFill>
                    <a:blip r:embed="rId10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27622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  <w:lang w:val="ru-RU" w:eastAsia="ru-RU"/>
        </w:rPr>
        <w:t xml:space="preserve">. Повторное нажатие </w:t>
      </w:r>
      <w:r>
        <w:rPr>
          <w:lang w:val="ru-RU" w:eastAsia="ru-RU"/>
        </w:rPr>
        <w:drawing>
          <wp:inline distT="0" distB="0" distL="0" distR="0">
            <wp:extent cx="409575" cy="257175"/>
            <wp:effectExtent l="19050" t="0" r="9525" b="0"/>
            <wp:docPr id="12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图片 1"/>
                    <pic:cNvPicPr>
                      <a:picLocks noChangeAspect="1" noChangeArrowheads="1"/>
                    </pic:cNvPicPr>
                  </pic:nvPicPr>
                  <pic:blipFill>
                    <a:blip r:embed="rId10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25717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  <w:lang w:val="ru-RU" w:eastAsia="ru-RU"/>
        </w:rPr>
        <w:t xml:space="preserve"> переключит рацию в режим  </w:t>
      </w:r>
      <w:bookmarkStart w:id="70" w:name="OLE_LINK136"/>
      <w:bookmarkStart w:id="71" w:name="OLE_LINK137"/>
      <w:r>
        <w:rPr>
          <w:rFonts w:ascii="Times New Roman" w:hAnsi="Times New Roman"/>
          <w:b/>
          <w:szCs w:val="21"/>
          <w:lang w:eastAsia="ru-RU"/>
        </w:rPr>
        <w:t>CALL</w:t>
      </w:r>
      <w:r>
        <w:rPr>
          <w:rFonts w:ascii="Times New Roman" w:hAnsi="Times New Roman"/>
          <w:szCs w:val="21"/>
          <w:lang w:val="ru-RU" w:eastAsia="ru-RU"/>
        </w:rPr>
        <w:t xml:space="preserve"> </w:t>
      </w:r>
      <w:bookmarkEnd w:id="70"/>
      <w:bookmarkEnd w:id="71"/>
      <w:r>
        <w:rPr>
          <w:rFonts w:ascii="Times New Roman" w:hAnsi="Times New Roman"/>
          <w:szCs w:val="21"/>
          <w:lang w:val="ru-RU" w:eastAsia="ru-RU"/>
        </w:rPr>
        <w:t>.</w:t>
      </w:r>
    </w:p>
    <w:p>
      <w:pPr>
        <w:ind w:left="360"/>
        <w:jc w:val="left"/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szCs w:val="21"/>
          <w:lang w:val="ru-RU" w:eastAsia="ru-RU"/>
        </w:rPr>
        <w:t xml:space="preserve">· Для перехода из режима ожидания </w:t>
      </w:r>
      <w:r>
        <w:rPr>
          <w:rFonts w:ascii="Times New Roman" w:hAnsi="Times New Roman"/>
          <w:b/>
          <w:szCs w:val="21"/>
          <w:lang w:eastAsia="ru-RU"/>
        </w:rPr>
        <w:t>MR</w:t>
      </w:r>
      <w:r>
        <w:rPr>
          <w:rFonts w:ascii="Times New Roman" w:hAnsi="Times New Roman"/>
          <w:szCs w:val="21"/>
          <w:lang w:val="ru-RU" w:eastAsia="ru-RU"/>
        </w:rPr>
        <w:t xml:space="preserve"> или режима</w:t>
      </w:r>
      <w:r>
        <w:rPr>
          <w:rFonts w:ascii="Times New Roman" w:hAnsi="Times New Roman"/>
          <w:b/>
          <w:szCs w:val="21"/>
          <w:lang w:val="ru-RU" w:eastAsia="ru-RU"/>
        </w:rPr>
        <w:t xml:space="preserve"> </w:t>
      </w:r>
      <w:r>
        <w:rPr>
          <w:rFonts w:ascii="Times New Roman" w:hAnsi="Times New Roman"/>
          <w:b/>
          <w:szCs w:val="21"/>
          <w:lang w:eastAsia="ru-RU"/>
        </w:rPr>
        <w:t>CALL</w:t>
      </w:r>
      <w:r>
        <w:rPr>
          <w:rFonts w:ascii="Times New Roman" w:hAnsi="Times New Roman"/>
          <w:szCs w:val="21"/>
          <w:lang w:val="ru-RU" w:eastAsia="ru-RU"/>
        </w:rPr>
        <w:t xml:space="preserve">  в режим </w:t>
      </w:r>
      <w:r>
        <w:rPr>
          <w:rFonts w:ascii="Times New Roman" w:hAnsi="Times New Roman"/>
          <w:b/>
          <w:szCs w:val="21"/>
          <w:lang w:eastAsia="ru-RU"/>
        </w:rPr>
        <w:t>VFO</w:t>
      </w:r>
      <w:r>
        <w:rPr>
          <w:rFonts w:ascii="Times New Roman" w:hAnsi="Times New Roman"/>
          <w:szCs w:val="21"/>
          <w:lang w:val="ru-RU" w:eastAsia="ru-RU"/>
        </w:rPr>
        <w:t xml:space="preserve"> нажмите клавишу </w:t>
      </w:r>
      <w:r>
        <w:rPr>
          <w:lang w:val="ru-RU" w:eastAsia="ru-RU"/>
        </w:rPr>
        <w:drawing>
          <wp:inline distT="0" distB="0" distL="0" distR="0">
            <wp:extent cx="381000" cy="276225"/>
            <wp:effectExtent l="19050" t="0" r="0" b="0"/>
            <wp:docPr id="12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图片 1"/>
                    <pic:cNvPicPr>
                      <a:picLocks noChangeAspect="1" noChangeArrowheads="1"/>
                    </pic:cNvPicPr>
                  </pic:nvPicPr>
                  <pic:blipFill>
                    <a:blip r:embed="rId1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7622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  <w:lang w:val="ru-RU" w:eastAsia="ru-RU"/>
        </w:rPr>
        <w:t xml:space="preserve"> .</w:t>
      </w:r>
    </w:p>
    <w:p>
      <w:pPr>
        <w:jc w:val="left"/>
        <w:rPr>
          <w:rFonts w:ascii="Times New Roman" w:hAnsi="Times New Roman"/>
          <w:lang w:val="ru-RU" w:eastAsia="ru-RU"/>
        </w:rPr>
      </w:pPr>
      <w:r>
        <w:rPr>
          <w:rFonts w:hint="eastAsia" w:ascii="宋体" w:hAnsi="宋体"/>
          <w:lang w:val="ru-RU" w:eastAsia="ru-RU"/>
        </w:rPr>
        <w:t>■</w:t>
      </w:r>
      <w:r>
        <w:rPr>
          <w:rFonts w:ascii="Times New Roman" w:hAnsi="Times New Roman"/>
          <w:lang w:val="ru-RU"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 w:eastAsia="ru-RU"/>
        </w:rPr>
        <w:t>Выбор направления сдвига дуплексной частоты</w:t>
      </w:r>
    </w:p>
    <w:p>
      <w:pPr>
        <w:ind w:left="210" w:leftChars="100"/>
        <w:jc w:val="left"/>
        <w:rPr>
          <w:rFonts w:ascii="Times New Roman" w:hAnsi="Times New Roman"/>
          <w:szCs w:val="21"/>
          <w:lang w:val="ru-RU" w:eastAsia="ru-RU"/>
        </w:rPr>
      </w:pPr>
      <w:r>
        <w:rPr>
          <w:rFonts w:ascii="Times New Roman" w:hAnsi="Times New Roman"/>
          <w:szCs w:val="21"/>
          <w:lang w:val="ru-RU" w:eastAsia="ru-RU"/>
        </w:rPr>
        <w:t xml:space="preserve">Клавиша </w:t>
      </w:r>
      <w:r>
        <w:rPr>
          <w:rFonts w:ascii="Times New Roman" w:hAnsi="Times New Roman"/>
          <w:b/>
          <w:szCs w:val="21"/>
          <w:lang w:val="ru-RU" w:eastAsia="ru-RU"/>
        </w:rPr>
        <w:t>[</w:t>
      </w:r>
      <w:r>
        <w:rPr>
          <w:rFonts w:ascii="Times New Roman" w:hAnsi="Times New Roman"/>
          <w:b/>
          <w:szCs w:val="21"/>
          <w:lang w:eastAsia="ru-RU"/>
        </w:rPr>
        <w:t>DUP</w:t>
      </w:r>
      <w:r>
        <w:rPr>
          <w:rFonts w:ascii="Times New Roman" w:hAnsi="Times New Roman"/>
          <w:b/>
          <w:szCs w:val="21"/>
          <w:lang w:val="ru-RU" w:eastAsia="ru-RU"/>
        </w:rPr>
        <w:t>-</w:t>
      </w:r>
      <w:r>
        <w:rPr>
          <w:rFonts w:ascii="Times New Roman" w:hAnsi="Times New Roman"/>
          <w:b/>
          <w:szCs w:val="21"/>
          <w:lang w:eastAsia="ru-RU"/>
        </w:rPr>
        <w:t>Moni</w:t>
      </w:r>
      <w:r>
        <w:rPr>
          <w:rFonts w:ascii="Times New Roman" w:hAnsi="Times New Roman"/>
          <w:b/>
          <w:szCs w:val="21"/>
          <w:lang w:val="ru-RU" w:eastAsia="ru-RU"/>
        </w:rPr>
        <w:t xml:space="preserve">] </w:t>
      </w:r>
      <w:r>
        <w:rPr>
          <w:rFonts w:ascii="Times New Roman" w:hAnsi="Times New Roman"/>
          <w:szCs w:val="21"/>
          <w:lang w:val="ru-RU" w:eastAsia="ru-RU"/>
        </w:rPr>
        <w:t>используется для указания  направления сдвига [(+) или (-) ] между частотой приема и частотой передачи</w:t>
      </w:r>
    </w:p>
    <w:p>
      <w:pPr>
        <w:jc w:val="left"/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 xml:space="preserve"> </w:t>
      </w:r>
      <w:r>
        <w:rPr>
          <w:rFonts w:ascii="Times New Roman" w:hAnsi="Times New Roman"/>
          <w:lang w:val="ru-RU" w:eastAsia="ru-RU"/>
        </w:rPr>
        <w:drawing>
          <wp:inline distT="0" distB="0" distL="0" distR="0">
            <wp:extent cx="1666875" cy="1038225"/>
            <wp:effectExtent l="19050" t="0" r="9525" b="0"/>
            <wp:docPr id="1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图片 1"/>
                    <pic:cNvPicPr>
                      <a:picLocks noChangeAspect="1" noChangeArrowheads="1"/>
                    </pic:cNvPicPr>
                  </pic:nvPicPr>
                  <pic:blipFill>
                    <a:blip r:embed="rId1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03822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left="210" w:leftChars="100"/>
        <w:jc w:val="left"/>
        <w:rPr>
          <w:rFonts w:ascii="Times New Roman" w:hAnsi="Times New Roman"/>
          <w:szCs w:val="21"/>
          <w:lang w:val="ru-RU" w:eastAsia="ru-RU"/>
        </w:rPr>
      </w:pPr>
      <w:r>
        <w:rPr>
          <w:rFonts w:hint="eastAsia" w:ascii="宋体" w:hAnsi="宋体" w:cs="宋体"/>
          <w:szCs w:val="21"/>
          <w:lang w:val="ru-RU" w:eastAsia="ru-RU"/>
        </w:rPr>
        <w:t>①</w:t>
      </w:r>
      <w:r>
        <w:rPr>
          <w:rFonts w:ascii="Times New Roman" w:hAnsi="Times New Roman"/>
          <w:szCs w:val="21"/>
          <w:lang w:val="ru-RU" w:eastAsia="ru-RU"/>
        </w:rPr>
        <w:t xml:space="preserve"> В режиме ожидания, нажмите клавишу </w:t>
      </w:r>
      <w:r>
        <w:rPr>
          <w:rFonts w:ascii="Times New Roman" w:hAnsi="Times New Roman"/>
          <w:b/>
          <w:szCs w:val="21"/>
          <w:lang w:val="ru-RU" w:eastAsia="ru-RU"/>
        </w:rPr>
        <w:t xml:space="preserve"> [</w:t>
      </w:r>
      <w:r>
        <w:rPr>
          <w:rFonts w:ascii="Times New Roman" w:hAnsi="Times New Roman"/>
          <w:b/>
          <w:szCs w:val="21"/>
          <w:lang w:eastAsia="ru-RU"/>
        </w:rPr>
        <w:t>MAIN</w:t>
      </w:r>
      <w:r>
        <w:rPr>
          <w:rFonts w:ascii="Times New Roman" w:hAnsi="Times New Roman"/>
          <w:b/>
          <w:szCs w:val="21"/>
          <w:lang w:val="ru-RU" w:eastAsia="ru-RU"/>
        </w:rPr>
        <w:t>·</w:t>
      </w:r>
      <w:r>
        <w:rPr>
          <w:rFonts w:ascii="Times New Roman" w:hAnsi="Times New Roman"/>
          <w:b/>
          <w:szCs w:val="21"/>
          <w:lang w:eastAsia="ru-RU"/>
        </w:rPr>
        <w:t>BAND</w:t>
      </w:r>
      <w:r>
        <w:rPr>
          <w:rFonts w:ascii="Times New Roman" w:hAnsi="Times New Roman"/>
          <w:b/>
          <w:szCs w:val="21"/>
          <w:lang w:val="ru-RU" w:eastAsia="ru-RU"/>
        </w:rPr>
        <w:t>]</w:t>
      </w:r>
      <w:r>
        <w:rPr>
          <w:rFonts w:ascii="Times New Roman" w:hAnsi="Times New Roman"/>
          <w:szCs w:val="21"/>
          <w:lang w:val="ru-RU" w:eastAsia="ru-RU"/>
        </w:rPr>
        <w:t xml:space="preserve"> и выберите основной диапазон.</w:t>
      </w:r>
    </w:p>
    <w:p>
      <w:pPr>
        <w:ind w:firstLine="210" w:firstLineChars="100"/>
        <w:jc w:val="left"/>
        <w:rPr>
          <w:rFonts w:ascii="Times New Roman" w:hAnsi="Times New Roman"/>
          <w:szCs w:val="21"/>
          <w:lang w:val="ru-RU" w:eastAsia="ru-RU"/>
        </w:rPr>
      </w:pPr>
      <w:r>
        <w:rPr>
          <w:rFonts w:hint="eastAsia" w:ascii="宋体" w:hAnsi="宋体" w:cs="宋体"/>
          <w:szCs w:val="21"/>
          <w:lang w:val="ru-RU" w:eastAsia="ru-RU"/>
        </w:rPr>
        <w:t>②</w:t>
      </w:r>
      <w:r>
        <w:rPr>
          <w:rFonts w:ascii="Times New Roman" w:hAnsi="Times New Roman"/>
          <w:szCs w:val="21"/>
          <w:lang w:val="ru-RU" w:eastAsia="ru-RU"/>
        </w:rPr>
        <w:t xml:space="preserve"> Нажмите клавишу  </w:t>
      </w:r>
      <w:r>
        <w:rPr>
          <w:lang w:val="ru-RU" w:eastAsia="ru-RU"/>
        </w:rPr>
        <w:drawing>
          <wp:inline distT="0" distB="0" distL="0" distR="0">
            <wp:extent cx="400050" cy="285750"/>
            <wp:effectExtent l="19050" t="0" r="0" b="0"/>
            <wp:docPr id="12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图片 1"/>
                    <pic:cNvPicPr>
                      <a:picLocks noChangeAspect="1" noChangeArrowheads="1"/>
                    </pic:cNvPicPr>
                  </pic:nvPicPr>
                  <pic:blipFill>
                    <a:blip r:embed="rId1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28575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  <w:lang w:val="ru-RU" w:eastAsia="ru-RU"/>
        </w:rPr>
        <w:t xml:space="preserve"> для выбора  –</w:t>
      </w:r>
      <w:bookmarkStart w:id="72" w:name="OLE_LINK143"/>
      <w:bookmarkStart w:id="73" w:name="OLE_LINK142"/>
      <w:r>
        <w:rPr>
          <w:rFonts w:ascii="Times New Roman" w:hAnsi="Times New Roman"/>
          <w:szCs w:val="21"/>
          <w:lang w:eastAsia="ru-RU"/>
        </w:rPr>
        <w:t>DUPLEX</w:t>
      </w:r>
      <w:r>
        <w:rPr>
          <w:rFonts w:ascii="Times New Roman" w:hAnsi="Times New Roman"/>
          <w:szCs w:val="21"/>
          <w:lang w:val="ru-RU" w:eastAsia="ru-RU"/>
        </w:rPr>
        <w:t>,</w:t>
      </w:r>
      <w:bookmarkEnd w:id="72"/>
      <w:bookmarkEnd w:id="73"/>
      <w:r>
        <w:rPr>
          <w:rFonts w:ascii="Times New Roman" w:hAnsi="Times New Roman"/>
          <w:szCs w:val="21"/>
          <w:lang w:val="ru-RU" w:eastAsia="ru-RU"/>
        </w:rPr>
        <w:t xml:space="preserve"> + </w:t>
      </w:r>
      <w:r>
        <w:rPr>
          <w:rFonts w:ascii="Times New Roman" w:hAnsi="Times New Roman"/>
          <w:szCs w:val="21"/>
          <w:lang w:eastAsia="ru-RU"/>
        </w:rPr>
        <w:t>DUPLEX</w:t>
      </w:r>
      <w:r>
        <w:rPr>
          <w:rFonts w:ascii="Times New Roman" w:hAnsi="Times New Roman"/>
          <w:szCs w:val="21"/>
          <w:lang w:val="ru-RU" w:eastAsia="ru-RU"/>
        </w:rPr>
        <w:t xml:space="preserve"> или для переключения в симплексный режим.</w:t>
      </w:r>
    </w:p>
    <w:p>
      <w:pPr>
        <w:ind w:firstLine="210" w:firstLineChars="100"/>
        <w:jc w:val="left"/>
        <w:rPr>
          <w:rFonts w:ascii="Times New Roman" w:hAnsi="Times New Roman"/>
          <w:szCs w:val="21"/>
          <w:lang w:val="ru-RU" w:eastAsia="ru-RU"/>
        </w:rPr>
      </w:pPr>
    </w:p>
    <w:p>
      <w:pPr>
        <w:jc w:val="left"/>
        <w:rPr>
          <w:rFonts w:ascii="Times New Roman" w:hAnsi="Times New Roman"/>
          <w:b/>
          <w:sz w:val="24"/>
          <w:szCs w:val="24"/>
          <w:lang w:val="ru-RU" w:eastAsia="ru-RU"/>
        </w:rPr>
      </w:pPr>
      <w:r>
        <w:rPr>
          <w:rFonts w:hint="eastAsia" w:ascii="宋体" w:hAnsi="宋体"/>
          <w:lang w:val="ru-RU" w:eastAsia="ru-RU"/>
        </w:rPr>
        <w:t>■</w:t>
      </w:r>
      <w:r>
        <w:rPr>
          <w:rFonts w:ascii="Times New Roman" w:hAnsi="Times New Roman"/>
          <w:lang w:val="ru-RU"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 w:eastAsia="ru-RU"/>
        </w:rPr>
        <w:t>Сохранение канала</w:t>
      </w:r>
    </w:p>
    <w:p>
      <w:pPr>
        <w:jc w:val="left"/>
        <w:rPr>
          <w:rFonts w:ascii="Times New Roman" w:hAnsi="Times New Roman"/>
          <w:b/>
          <w:sz w:val="24"/>
          <w:szCs w:val="24"/>
          <w:lang w:val="ru-RU" w:eastAsia="ru-RU"/>
        </w:rPr>
      </w:pPr>
    </w:p>
    <w:p>
      <w:pPr>
        <w:jc w:val="left"/>
        <w:rPr>
          <w:rFonts w:ascii="Times New Roman" w:hAnsi="Times New Roman"/>
          <w:szCs w:val="21"/>
          <w:lang w:val="ru-RU" w:eastAsia="ru-RU"/>
        </w:rPr>
      </w:pPr>
      <w:r>
        <w:rPr>
          <w:rFonts w:ascii="Times New Roman" w:hAnsi="Times New Roman"/>
          <w:szCs w:val="21"/>
          <w:lang w:val="ru-RU" w:eastAsia="ru-RU"/>
        </w:rPr>
        <w:t>Для удобства, можно сохранить часто используемую  частоту и связанные с ней настройки  в ячейке памяти радиостанции. Это можно осуществить с помощью простого алгоритма:</w:t>
      </w:r>
    </w:p>
    <w:p>
      <w:pPr>
        <w:jc w:val="left"/>
        <w:rPr>
          <w:rFonts w:ascii="Times New Roman" w:hAnsi="Times New Roman"/>
          <w:szCs w:val="21"/>
          <w:lang w:val="ru-RU" w:eastAsia="ru-RU"/>
        </w:rPr>
      </w:pPr>
      <w:r>
        <w:rPr>
          <w:rFonts w:ascii="Times New Roman" w:hAnsi="Times New Roman"/>
          <w:szCs w:val="21"/>
          <w:lang w:val="ru-RU" w:eastAsia="ru-RU"/>
        </w:rPr>
        <w:t xml:space="preserve"> </w:t>
      </w:r>
      <w:r>
        <w:rPr>
          <w:rFonts w:hint="eastAsia" w:ascii="宋体" w:hAnsi="宋体" w:cs="宋体"/>
          <w:szCs w:val="21"/>
          <w:lang w:val="ru-RU" w:eastAsia="ru-RU"/>
        </w:rPr>
        <w:t>①</w:t>
      </w:r>
      <w:r>
        <w:rPr>
          <w:rFonts w:ascii="Times New Roman" w:hAnsi="Times New Roman"/>
          <w:szCs w:val="21"/>
          <w:lang w:val="ru-RU" w:eastAsia="ru-RU"/>
        </w:rPr>
        <w:t xml:space="preserve"> Установите частоту и ожидаемый диапазон</w:t>
      </w:r>
    </w:p>
    <w:p>
      <w:pPr>
        <w:numPr>
          <w:ilvl w:val="0"/>
          <w:numId w:val="4"/>
        </w:numPr>
        <w:jc w:val="left"/>
        <w:rPr>
          <w:rFonts w:ascii="Times New Roman" w:hAnsi="Times New Roman"/>
          <w:szCs w:val="21"/>
          <w:lang w:val="ru-RU" w:eastAsia="ru-RU"/>
        </w:rPr>
      </w:pPr>
      <w:r>
        <w:rPr>
          <w:rFonts w:ascii="Times New Roman" w:hAnsi="Times New Roman"/>
          <w:szCs w:val="21"/>
          <w:lang w:val="ru-RU" w:eastAsia="ru-RU"/>
        </w:rPr>
        <w:t>Нажмите клавишу</w:t>
      </w:r>
      <w:r>
        <w:rPr>
          <w:rFonts w:ascii="Times New Roman" w:hAnsi="Times New Roman"/>
          <w:b/>
          <w:szCs w:val="21"/>
          <w:lang w:val="ru-RU" w:eastAsia="ru-RU"/>
        </w:rPr>
        <w:t xml:space="preserve"> </w:t>
      </w:r>
      <w:bookmarkStart w:id="74" w:name="OLE_LINK151"/>
      <w:bookmarkStart w:id="75" w:name="OLE_LINK150"/>
      <w:r>
        <w:rPr>
          <w:rFonts w:ascii="Times New Roman" w:hAnsi="Times New Roman"/>
          <w:b/>
          <w:szCs w:val="21"/>
          <w:lang w:val="ru-RU" w:eastAsia="ru-RU"/>
        </w:rPr>
        <w:t>[</w:t>
      </w:r>
      <w:r>
        <w:rPr>
          <w:rFonts w:ascii="Times New Roman" w:hAnsi="Times New Roman"/>
          <w:b/>
          <w:szCs w:val="21"/>
          <w:lang w:eastAsia="ru-RU"/>
        </w:rPr>
        <w:t>VFO</w:t>
      </w:r>
      <w:r>
        <w:rPr>
          <w:rFonts w:ascii="Times New Roman" w:hAnsi="Times New Roman"/>
          <w:b/>
          <w:szCs w:val="21"/>
          <w:lang w:val="ru-RU" w:eastAsia="ru-RU"/>
        </w:rPr>
        <w:t>·</w:t>
      </w:r>
      <w:r>
        <w:rPr>
          <w:rFonts w:ascii="Times New Roman" w:hAnsi="Times New Roman"/>
          <w:b/>
          <w:szCs w:val="21"/>
          <w:lang w:eastAsia="ru-RU"/>
        </w:rPr>
        <w:t>SCAN</w:t>
      </w:r>
      <w:r>
        <w:rPr>
          <w:rFonts w:ascii="Times New Roman" w:hAnsi="Times New Roman"/>
          <w:b/>
          <w:szCs w:val="21"/>
          <w:lang w:val="ru-RU" w:eastAsia="ru-RU"/>
        </w:rPr>
        <w:t>]</w:t>
      </w:r>
      <w:bookmarkEnd w:id="74"/>
      <w:bookmarkEnd w:id="75"/>
      <w:r>
        <w:rPr>
          <w:rFonts w:ascii="Times New Roman" w:hAnsi="Times New Roman"/>
          <w:szCs w:val="21"/>
          <w:lang w:val="ru-RU" w:eastAsia="ru-RU"/>
        </w:rPr>
        <w:t xml:space="preserve"> для переключения в режим </w:t>
      </w:r>
      <w:r>
        <w:rPr>
          <w:rFonts w:ascii="Times New Roman" w:hAnsi="Times New Roman"/>
          <w:b/>
          <w:szCs w:val="21"/>
          <w:lang w:eastAsia="ru-RU"/>
        </w:rPr>
        <w:t>VFO</w:t>
      </w:r>
      <w:r>
        <w:rPr>
          <w:rFonts w:ascii="Times New Roman" w:hAnsi="Times New Roman"/>
          <w:szCs w:val="21"/>
          <w:lang w:val="ru-RU" w:eastAsia="ru-RU"/>
        </w:rPr>
        <w:t xml:space="preserve"> </w:t>
      </w:r>
    </w:p>
    <w:p>
      <w:pPr>
        <w:numPr>
          <w:ilvl w:val="0"/>
          <w:numId w:val="4"/>
        </w:numPr>
        <w:jc w:val="left"/>
        <w:rPr>
          <w:rFonts w:ascii="Times New Roman" w:hAnsi="Times New Roman"/>
          <w:szCs w:val="21"/>
          <w:lang w:val="ru-RU" w:eastAsia="ru-RU"/>
        </w:rPr>
      </w:pPr>
      <w:r>
        <w:rPr>
          <w:rFonts w:ascii="Times New Roman" w:hAnsi="Times New Roman"/>
          <w:szCs w:val="21"/>
          <w:lang w:val="ru-RU" w:eastAsia="ru-RU"/>
        </w:rPr>
        <w:t xml:space="preserve">Установите частоту приема и необходимые настройки  </w:t>
      </w:r>
      <w:r>
        <w:rPr>
          <w:rFonts w:ascii="Times New Roman" w:hAnsi="Times New Roman"/>
          <w:b/>
          <w:szCs w:val="21"/>
          <w:lang w:eastAsia="ru-RU"/>
        </w:rPr>
        <w:t>DUPLEX</w:t>
      </w:r>
      <w:r>
        <w:rPr>
          <w:rFonts w:ascii="Times New Roman" w:hAnsi="Times New Roman"/>
          <w:szCs w:val="21"/>
          <w:lang w:val="ru-RU" w:eastAsia="ru-RU"/>
        </w:rPr>
        <w:t xml:space="preserve"> и </w:t>
      </w:r>
      <w:r>
        <w:rPr>
          <w:rFonts w:ascii="Times New Roman" w:hAnsi="Times New Roman"/>
          <w:b/>
          <w:szCs w:val="21"/>
          <w:lang w:eastAsia="ru-RU"/>
        </w:rPr>
        <w:t>CTCSS</w:t>
      </w:r>
      <w:r>
        <w:rPr>
          <w:rFonts w:ascii="Times New Roman" w:hAnsi="Times New Roman"/>
          <w:b/>
          <w:szCs w:val="21"/>
          <w:lang w:val="ru-RU" w:eastAsia="ru-RU"/>
        </w:rPr>
        <w:t>/</w:t>
      </w:r>
      <w:r>
        <w:rPr>
          <w:rFonts w:ascii="Times New Roman" w:hAnsi="Times New Roman"/>
          <w:b/>
          <w:szCs w:val="21"/>
          <w:lang w:eastAsia="ru-RU"/>
        </w:rPr>
        <w:t>DCS</w:t>
      </w:r>
      <w:r>
        <w:rPr>
          <w:rFonts w:ascii="Times New Roman" w:hAnsi="Times New Roman"/>
          <w:szCs w:val="21"/>
          <w:lang w:val="ru-RU" w:eastAsia="ru-RU"/>
        </w:rPr>
        <w:t xml:space="preserve"> </w:t>
      </w:r>
    </w:p>
    <w:p>
      <w:pPr>
        <w:numPr>
          <w:ilvl w:val="0"/>
          <w:numId w:val="4"/>
        </w:numPr>
        <w:jc w:val="left"/>
        <w:rPr>
          <w:rFonts w:ascii="Times New Roman" w:hAnsi="Times New Roman"/>
          <w:szCs w:val="21"/>
          <w:lang w:val="ru-RU" w:eastAsia="ru-RU"/>
        </w:rPr>
      </w:pPr>
      <w:r>
        <w:rPr>
          <w:rFonts w:ascii="Times New Roman" w:hAnsi="Times New Roman"/>
          <w:szCs w:val="21"/>
          <w:lang w:val="ru-RU" w:eastAsia="ru-RU"/>
        </w:rPr>
        <w:fldChar w:fldCharType="begin"/>
      </w:r>
      <w:r>
        <w:rPr>
          <w:rFonts w:ascii="Times New Roman" w:hAnsi="Times New Roman"/>
          <w:szCs w:val="21"/>
          <w:lang w:val="ru-RU" w:eastAsia="ru-RU"/>
        </w:rPr>
        <w:instrText xml:space="preserve"> = 2 \* </w:instrText>
      </w:r>
      <w:r>
        <w:rPr>
          <w:rFonts w:ascii="Times New Roman" w:hAnsi="Times New Roman"/>
          <w:szCs w:val="21"/>
          <w:lang w:eastAsia="ru-RU"/>
        </w:rPr>
        <w:instrText xml:space="preserve">GB</w:instrText>
      </w:r>
      <w:r>
        <w:rPr>
          <w:rFonts w:ascii="Times New Roman" w:hAnsi="Times New Roman"/>
          <w:szCs w:val="21"/>
          <w:lang w:val="ru-RU" w:eastAsia="ru-RU"/>
        </w:rPr>
        <w:instrText xml:space="preserve">3 </w:instrText>
      </w:r>
      <w:r>
        <w:rPr>
          <w:rFonts w:ascii="Times New Roman" w:hAnsi="Times New Roman"/>
          <w:szCs w:val="21"/>
          <w:lang w:val="ru-RU" w:eastAsia="ru-RU"/>
        </w:rPr>
        <w:fldChar w:fldCharType="separate"/>
      </w:r>
      <w:r>
        <w:rPr>
          <w:rFonts w:hint="eastAsia" w:ascii="宋体" w:hAnsi="宋体" w:cs="宋体"/>
          <w:szCs w:val="21"/>
          <w:lang w:val="ru-RU" w:eastAsia="ru-RU"/>
        </w:rPr>
        <w:t>②</w:t>
      </w:r>
      <w:r>
        <w:rPr>
          <w:rFonts w:ascii="Times New Roman" w:hAnsi="Times New Roman"/>
          <w:szCs w:val="21"/>
          <w:lang w:val="ru-RU" w:eastAsia="ru-RU"/>
        </w:rPr>
        <w:fldChar w:fldCharType="end"/>
      </w:r>
      <w:r>
        <w:rPr>
          <w:rFonts w:ascii="Times New Roman" w:hAnsi="Times New Roman"/>
          <w:szCs w:val="21"/>
          <w:lang w:val="ru-RU" w:eastAsia="ru-RU"/>
        </w:rPr>
        <w:t xml:space="preserve"> Удерживайте на протяжении 1 сек. клавишу </w:t>
      </w:r>
      <w:r>
        <w:rPr>
          <w:rFonts w:ascii="Times New Roman" w:hAnsi="Times New Roman"/>
          <w:b/>
          <w:szCs w:val="21"/>
          <w:lang w:val="ru-RU" w:eastAsia="ru-RU"/>
        </w:rPr>
        <w:t>[</w:t>
      </w:r>
      <w:bookmarkStart w:id="76" w:name="OLE_LINK144"/>
      <w:bookmarkStart w:id="77" w:name="OLE_LINK145"/>
      <w:r>
        <w:rPr>
          <w:rFonts w:ascii="Times New Roman" w:hAnsi="Times New Roman"/>
          <w:b/>
          <w:szCs w:val="21"/>
          <w:lang w:eastAsia="ru-RU"/>
        </w:rPr>
        <w:t>M</w:t>
      </w:r>
      <w:r>
        <w:rPr>
          <w:rFonts w:ascii="Times New Roman" w:hAnsi="Times New Roman"/>
          <w:b/>
          <w:szCs w:val="21"/>
          <w:lang w:val="ru-RU" w:eastAsia="ru-RU"/>
        </w:rPr>
        <w:t>/</w:t>
      </w:r>
      <w:r>
        <w:rPr>
          <w:rFonts w:ascii="Times New Roman" w:hAnsi="Times New Roman"/>
          <w:b/>
          <w:szCs w:val="21"/>
          <w:lang w:eastAsia="ru-RU"/>
        </w:rPr>
        <w:t>CALL</w:t>
      </w:r>
      <w:r>
        <w:rPr>
          <w:rFonts w:ascii="Times New Roman" w:hAnsi="Times New Roman"/>
          <w:b/>
          <w:szCs w:val="21"/>
          <w:lang w:val="ru-RU" w:eastAsia="ru-RU"/>
        </w:rPr>
        <w:t>·</w:t>
      </w:r>
      <w:r>
        <w:rPr>
          <w:rFonts w:ascii="Times New Roman" w:hAnsi="Times New Roman"/>
          <w:b/>
          <w:szCs w:val="21"/>
          <w:lang w:eastAsia="ru-RU"/>
        </w:rPr>
        <w:t>MW</w:t>
      </w:r>
      <w:bookmarkEnd w:id="76"/>
      <w:bookmarkEnd w:id="77"/>
      <w:r>
        <w:rPr>
          <w:rFonts w:ascii="Times New Roman" w:hAnsi="Times New Roman"/>
          <w:b/>
          <w:szCs w:val="21"/>
          <w:lang w:val="ru-RU" w:eastAsia="ru-RU"/>
        </w:rPr>
        <w:t>]</w:t>
      </w:r>
      <w:r>
        <w:rPr>
          <w:rFonts w:ascii="Times New Roman" w:hAnsi="Times New Roman"/>
          <w:szCs w:val="21"/>
          <w:lang w:val="ru-RU" w:eastAsia="ru-RU"/>
        </w:rPr>
        <w:t xml:space="preserve"> .</w:t>
      </w:r>
    </w:p>
    <w:p>
      <w:pPr>
        <w:jc w:val="left"/>
        <w:rPr>
          <w:rFonts w:ascii="Times New Roman" w:hAnsi="Times New Roman"/>
          <w:szCs w:val="21"/>
          <w:lang w:val="ru-RU" w:eastAsia="ru-RU"/>
        </w:rPr>
      </w:pPr>
      <w:bookmarkStart w:id="78" w:name="OLE_LINK147"/>
      <w:bookmarkStart w:id="79" w:name="OLE_LINK146"/>
      <w:r>
        <w:rPr>
          <w:rFonts w:ascii="Times New Roman" w:hAnsi="Times New Roman"/>
          <w:szCs w:val="21"/>
          <w:lang w:val="ru-RU" w:eastAsia="ru-RU"/>
        </w:rPr>
        <w:t>· 2 звуковых сигнала</w:t>
      </w:r>
    </w:p>
    <w:bookmarkEnd w:id="78"/>
    <w:bookmarkEnd w:id="79"/>
    <w:p>
      <w:pPr>
        <w:jc w:val="left"/>
        <w:rPr>
          <w:rFonts w:ascii="Times New Roman" w:hAnsi="Times New Roman"/>
          <w:szCs w:val="21"/>
          <w:lang w:val="ru-RU" w:eastAsia="ru-RU"/>
        </w:rPr>
      </w:pPr>
      <w:r>
        <w:rPr>
          <w:rFonts w:ascii="Times New Roman" w:hAnsi="Times New Roman"/>
          <w:szCs w:val="21"/>
          <w:lang w:val="ru-RU" w:eastAsia="ru-RU"/>
        </w:rPr>
        <w:t>·</w:t>
      </w:r>
      <w:bookmarkStart w:id="80" w:name="OLE_LINK157"/>
      <w:bookmarkStart w:id="81" w:name="OLE_LINK156"/>
      <w:r>
        <w:rPr>
          <w:rFonts w:ascii="Times New Roman" w:hAnsi="Times New Roman"/>
          <w:szCs w:val="21"/>
          <w:lang w:val="ru-RU" w:eastAsia="ru-RU"/>
        </w:rPr>
        <w:t>Индикатор “</w:t>
      </w:r>
      <w:r>
        <w:rPr>
          <w:rFonts w:ascii="Times New Roman" w:hAnsi="Times New Roman"/>
          <w:b/>
          <w:szCs w:val="21"/>
          <w:lang w:eastAsia="ru-RU"/>
        </w:rPr>
        <w:t>MR</w:t>
      </w:r>
      <w:r>
        <w:rPr>
          <w:rFonts w:ascii="Times New Roman" w:hAnsi="Times New Roman"/>
          <w:szCs w:val="21"/>
          <w:lang w:val="ru-RU" w:eastAsia="ru-RU"/>
        </w:rPr>
        <w:t>” и номер ячейки памяти начнут мигать.</w:t>
      </w:r>
      <w:bookmarkEnd w:id="80"/>
      <w:bookmarkEnd w:id="81"/>
    </w:p>
    <w:p>
      <w:pPr>
        <w:jc w:val="left"/>
        <w:rPr>
          <w:rFonts w:ascii="Times New Roman" w:hAnsi="Times New Roman"/>
          <w:szCs w:val="21"/>
          <w:lang w:val="ru-RU" w:eastAsia="ru-RU"/>
        </w:rPr>
      </w:pPr>
      <w:r>
        <w:rPr>
          <w:rFonts w:hint="eastAsia" w:ascii="宋体" w:hAnsi="宋体" w:cs="宋体"/>
          <w:szCs w:val="21"/>
          <w:lang w:val="ru-RU" w:eastAsia="ru-RU"/>
        </w:rPr>
        <w:t>③</w:t>
      </w:r>
      <w:r>
        <w:rPr>
          <w:rFonts w:ascii="Times New Roman" w:hAnsi="Times New Roman"/>
          <w:szCs w:val="21"/>
          <w:lang w:val="ru-RU" w:eastAsia="ru-RU"/>
        </w:rPr>
        <w:t xml:space="preserve"> </w:t>
      </w:r>
      <w:bookmarkStart w:id="82" w:name="OLE_LINK159"/>
      <w:bookmarkStart w:id="83" w:name="OLE_LINK158"/>
      <w:r>
        <w:rPr>
          <w:rFonts w:ascii="Times New Roman" w:hAnsi="Times New Roman"/>
          <w:szCs w:val="21"/>
          <w:lang w:val="ru-RU" w:eastAsia="ru-RU"/>
        </w:rPr>
        <w:t xml:space="preserve">С помощью ручки  </w:t>
      </w:r>
      <w:r>
        <w:rPr>
          <w:rFonts w:ascii="Times New Roman" w:hAnsi="Times New Roman"/>
          <w:b/>
          <w:szCs w:val="21"/>
          <w:lang w:val="ru-RU" w:eastAsia="ru-RU"/>
        </w:rPr>
        <w:t>[</w:t>
      </w:r>
      <w:r>
        <w:rPr>
          <w:rFonts w:ascii="Times New Roman" w:hAnsi="Times New Roman"/>
          <w:b/>
          <w:szCs w:val="21"/>
          <w:lang w:eastAsia="ru-RU"/>
        </w:rPr>
        <w:t>DIAL</w:t>
      </w:r>
      <w:r>
        <w:rPr>
          <w:rFonts w:ascii="Times New Roman" w:hAnsi="Times New Roman"/>
          <w:b/>
          <w:szCs w:val="21"/>
          <w:lang w:val="ru-RU" w:eastAsia="ru-RU"/>
        </w:rPr>
        <w:t>]</w:t>
      </w:r>
      <w:bookmarkEnd w:id="82"/>
      <w:bookmarkEnd w:id="83"/>
      <w:r>
        <w:rPr>
          <w:rFonts w:ascii="Times New Roman" w:hAnsi="Times New Roman"/>
          <w:szCs w:val="21"/>
          <w:lang w:val="ru-RU" w:eastAsia="ru-RU"/>
        </w:rPr>
        <w:t xml:space="preserve"> выберите ячейку памяти для сохранения.</w:t>
      </w:r>
    </w:p>
    <w:p>
      <w:pPr>
        <w:jc w:val="left"/>
        <w:rPr>
          <w:rFonts w:ascii="Times New Roman" w:hAnsi="Times New Roman"/>
          <w:szCs w:val="21"/>
          <w:lang w:val="ru-RU" w:eastAsia="ru-RU"/>
        </w:rPr>
      </w:pPr>
      <w:r>
        <w:rPr>
          <w:rFonts w:ascii="Times New Roman" w:hAnsi="Times New Roman"/>
          <w:szCs w:val="21"/>
          <w:lang w:val="ru-RU" w:eastAsia="ru-RU"/>
        </w:rPr>
        <w:t>·Ячейка памяти, выбранная для сохранения должна быть пуста.</w:t>
      </w:r>
    </w:p>
    <w:p>
      <w:pPr>
        <w:jc w:val="left"/>
        <w:rPr>
          <w:rFonts w:ascii="Times New Roman" w:hAnsi="Times New Roman"/>
          <w:szCs w:val="21"/>
          <w:lang w:val="ru-RU" w:eastAsia="ru-RU"/>
        </w:rPr>
      </w:pPr>
      <w:r>
        <w:rPr>
          <w:rFonts w:ascii="Times New Roman" w:hAnsi="Times New Roman"/>
          <w:szCs w:val="21"/>
          <w:lang w:val="ru-RU" w:eastAsia="ru-RU"/>
        </w:rPr>
        <w:fldChar w:fldCharType="begin"/>
      </w:r>
      <w:r>
        <w:rPr>
          <w:rFonts w:ascii="Times New Roman" w:hAnsi="Times New Roman"/>
          <w:szCs w:val="21"/>
          <w:lang w:val="ru-RU" w:eastAsia="ru-RU"/>
        </w:rPr>
        <w:instrText xml:space="preserve"> = 4 \* </w:instrText>
      </w:r>
      <w:r>
        <w:rPr>
          <w:rFonts w:ascii="Times New Roman" w:hAnsi="Times New Roman"/>
          <w:szCs w:val="21"/>
          <w:lang w:eastAsia="ru-RU"/>
        </w:rPr>
        <w:instrText xml:space="preserve">GB</w:instrText>
      </w:r>
      <w:r>
        <w:rPr>
          <w:rFonts w:ascii="Times New Roman" w:hAnsi="Times New Roman"/>
          <w:szCs w:val="21"/>
          <w:lang w:val="ru-RU" w:eastAsia="ru-RU"/>
        </w:rPr>
        <w:instrText xml:space="preserve">3 </w:instrText>
      </w:r>
      <w:r>
        <w:rPr>
          <w:rFonts w:ascii="Times New Roman" w:hAnsi="Times New Roman"/>
          <w:szCs w:val="21"/>
          <w:lang w:val="ru-RU" w:eastAsia="ru-RU"/>
        </w:rPr>
        <w:fldChar w:fldCharType="separate"/>
      </w:r>
      <w:r>
        <w:rPr>
          <w:rFonts w:hint="eastAsia" w:ascii="宋体" w:hAnsi="宋体" w:cs="宋体"/>
          <w:szCs w:val="21"/>
          <w:lang w:val="ru-RU" w:eastAsia="ru-RU"/>
        </w:rPr>
        <w:t>④</w:t>
      </w:r>
      <w:r>
        <w:rPr>
          <w:rFonts w:ascii="Times New Roman" w:hAnsi="Times New Roman"/>
          <w:szCs w:val="21"/>
          <w:lang w:val="ru-RU" w:eastAsia="ru-RU"/>
        </w:rPr>
        <w:fldChar w:fldCharType="end"/>
      </w:r>
      <w:r>
        <w:rPr>
          <w:rFonts w:ascii="Times New Roman" w:hAnsi="Times New Roman"/>
          <w:szCs w:val="21"/>
          <w:lang w:val="ru-RU" w:eastAsia="ru-RU"/>
        </w:rPr>
        <w:t xml:space="preserve"> Удерживайте левую клавишу  </w:t>
      </w:r>
      <w:r>
        <w:rPr>
          <w:rFonts w:ascii="Times New Roman" w:hAnsi="Times New Roman"/>
          <w:b/>
          <w:szCs w:val="21"/>
          <w:lang w:val="ru-RU" w:eastAsia="ru-RU"/>
        </w:rPr>
        <w:t>[</w:t>
      </w:r>
      <w:r>
        <w:rPr>
          <w:rFonts w:ascii="Times New Roman" w:hAnsi="Times New Roman"/>
          <w:b/>
          <w:szCs w:val="21"/>
          <w:lang w:eastAsia="ru-RU"/>
        </w:rPr>
        <w:t>S</w:t>
      </w:r>
      <w:r>
        <w:rPr>
          <w:rFonts w:ascii="Times New Roman" w:hAnsi="Times New Roman"/>
          <w:b/>
          <w:szCs w:val="21"/>
          <w:lang w:val="ru-RU" w:eastAsia="ru-RU"/>
        </w:rPr>
        <w:t>.</w:t>
      </w:r>
      <w:r>
        <w:rPr>
          <w:rFonts w:ascii="Times New Roman" w:hAnsi="Times New Roman"/>
          <w:b/>
          <w:szCs w:val="21"/>
          <w:lang w:eastAsia="ru-RU"/>
        </w:rPr>
        <w:t>MW</w:t>
      </w:r>
      <w:r>
        <w:rPr>
          <w:rFonts w:ascii="Times New Roman" w:hAnsi="Times New Roman"/>
          <w:b/>
          <w:szCs w:val="21"/>
          <w:lang w:val="ru-RU" w:eastAsia="ru-RU"/>
        </w:rPr>
        <w:t>](</w:t>
      </w:r>
      <w:bookmarkStart w:id="84" w:name="OLE_LINK154"/>
      <w:bookmarkStart w:id="85" w:name="OLE_LINK155"/>
      <w:r>
        <w:rPr>
          <w:rFonts w:ascii="Times New Roman" w:hAnsi="Times New Roman"/>
          <w:b/>
          <w:szCs w:val="21"/>
          <w:lang w:val="ru-RU" w:eastAsia="ru-RU"/>
        </w:rPr>
        <w:t xml:space="preserve"> </w:t>
      </w:r>
      <w:r>
        <w:rPr>
          <w:rFonts w:ascii="Times New Roman" w:hAnsi="Times New Roman"/>
          <w:b/>
          <w:szCs w:val="21"/>
          <w:lang w:eastAsia="ru-RU"/>
        </w:rPr>
        <w:t>M</w:t>
      </w:r>
      <w:r>
        <w:rPr>
          <w:rFonts w:ascii="Times New Roman" w:hAnsi="Times New Roman"/>
          <w:b/>
          <w:szCs w:val="21"/>
          <w:lang w:val="ru-RU" w:eastAsia="ru-RU"/>
        </w:rPr>
        <w:t>/</w:t>
      </w:r>
      <w:r>
        <w:rPr>
          <w:rFonts w:ascii="Times New Roman" w:hAnsi="Times New Roman"/>
          <w:b/>
          <w:szCs w:val="21"/>
          <w:lang w:eastAsia="ru-RU"/>
        </w:rPr>
        <w:t>CALL</w:t>
      </w:r>
      <w:r>
        <w:rPr>
          <w:rFonts w:ascii="Times New Roman" w:hAnsi="Times New Roman"/>
          <w:b/>
          <w:szCs w:val="21"/>
          <w:lang w:val="ru-RU" w:eastAsia="ru-RU"/>
        </w:rPr>
        <w:t>·</w:t>
      </w:r>
      <w:r>
        <w:rPr>
          <w:rFonts w:ascii="Times New Roman" w:hAnsi="Times New Roman"/>
          <w:b/>
          <w:szCs w:val="21"/>
          <w:lang w:eastAsia="ru-RU"/>
        </w:rPr>
        <w:t>MW</w:t>
      </w:r>
      <w:bookmarkEnd w:id="84"/>
      <w:bookmarkEnd w:id="85"/>
      <w:r>
        <w:rPr>
          <w:rFonts w:ascii="Times New Roman" w:hAnsi="Times New Roman"/>
          <w:b/>
          <w:szCs w:val="21"/>
          <w:lang w:val="ru-RU" w:eastAsia="ru-RU"/>
        </w:rPr>
        <w:t>)</w:t>
      </w:r>
      <w:r>
        <w:rPr>
          <w:rFonts w:ascii="Times New Roman" w:hAnsi="Times New Roman"/>
          <w:szCs w:val="21"/>
          <w:lang w:val="ru-RU" w:eastAsia="ru-RU"/>
        </w:rPr>
        <w:t xml:space="preserve"> для сохранения </w:t>
      </w:r>
    </w:p>
    <w:p>
      <w:pPr>
        <w:jc w:val="left"/>
        <w:rPr>
          <w:rFonts w:ascii="Times New Roman" w:hAnsi="Times New Roman"/>
          <w:szCs w:val="21"/>
          <w:lang w:val="ru-RU" w:eastAsia="ru-RU"/>
        </w:rPr>
      </w:pPr>
      <w:r>
        <w:rPr>
          <w:rFonts w:ascii="Times New Roman" w:hAnsi="Times New Roman"/>
          <w:szCs w:val="21"/>
          <w:lang w:val="ru-RU" w:eastAsia="ru-RU"/>
        </w:rPr>
        <w:t>·3 звуковых сигнала</w:t>
      </w:r>
    </w:p>
    <w:p>
      <w:pPr>
        <w:jc w:val="left"/>
        <w:rPr>
          <w:rFonts w:ascii="Times New Roman" w:hAnsi="Times New Roman"/>
          <w:szCs w:val="21"/>
          <w:lang w:val="ru-RU" w:eastAsia="ru-RU"/>
        </w:rPr>
      </w:pPr>
      <w:r>
        <w:rPr>
          <w:rFonts w:ascii="Times New Roman" w:hAnsi="Times New Roman"/>
          <w:szCs w:val="21"/>
          <w:lang w:val="ru-RU" w:eastAsia="ru-RU"/>
        </w:rPr>
        <w:t xml:space="preserve">После того, как количество каналов автоматически увеличится, нажмите  </w:t>
      </w:r>
      <w:r>
        <w:rPr>
          <w:rFonts w:ascii="Times New Roman" w:hAnsi="Times New Roman"/>
          <w:b/>
          <w:szCs w:val="21"/>
          <w:lang w:val="ru-RU" w:eastAsia="ru-RU"/>
        </w:rPr>
        <w:t>[</w:t>
      </w:r>
      <w:r>
        <w:rPr>
          <w:rFonts w:ascii="Times New Roman" w:hAnsi="Times New Roman"/>
          <w:b/>
          <w:szCs w:val="21"/>
          <w:lang w:eastAsia="ru-RU"/>
        </w:rPr>
        <w:t>M</w:t>
      </w:r>
      <w:r>
        <w:rPr>
          <w:rFonts w:ascii="Times New Roman" w:hAnsi="Times New Roman"/>
          <w:b/>
          <w:szCs w:val="21"/>
          <w:lang w:val="ru-RU" w:eastAsia="ru-RU"/>
        </w:rPr>
        <w:t>/</w:t>
      </w:r>
      <w:r>
        <w:rPr>
          <w:rFonts w:ascii="Times New Roman" w:hAnsi="Times New Roman"/>
          <w:b/>
          <w:szCs w:val="21"/>
          <w:lang w:eastAsia="ru-RU"/>
        </w:rPr>
        <w:t>CALL</w:t>
      </w:r>
      <w:r>
        <w:rPr>
          <w:rFonts w:ascii="Times New Roman" w:hAnsi="Times New Roman"/>
          <w:b/>
          <w:szCs w:val="21"/>
          <w:lang w:val="ru-RU" w:eastAsia="ru-RU"/>
        </w:rPr>
        <w:t>·</w:t>
      </w:r>
      <w:r>
        <w:rPr>
          <w:rFonts w:ascii="Times New Roman" w:hAnsi="Times New Roman"/>
          <w:b/>
          <w:szCs w:val="21"/>
          <w:lang w:eastAsia="ru-RU"/>
        </w:rPr>
        <w:t>MW</w:t>
      </w:r>
      <w:r>
        <w:rPr>
          <w:rFonts w:ascii="Times New Roman" w:hAnsi="Times New Roman"/>
          <w:b/>
          <w:szCs w:val="21"/>
          <w:lang w:val="ru-RU" w:eastAsia="ru-RU"/>
        </w:rPr>
        <w:t>]</w:t>
      </w:r>
      <w:r>
        <w:rPr>
          <w:rFonts w:ascii="Times New Roman" w:hAnsi="Times New Roman"/>
          <w:szCs w:val="21"/>
          <w:lang w:val="ru-RU" w:eastAsia="ru-RU"/>
        </w:rPr>
        <w:t>, чтобы продолжить</w:t>
      </w:r>
    </w:p>
    <w:p>
      <w:pPr>
        <w:jc w:val="left"/>
        <w:rPr>
          <w:rFonts w:ascii="Times New Roman" w:hAnsi="Times New Roman"/>
          <w:szCs w:val="21"/>
          <w:lang w:val="ru-RU" w:eastAsia="ru-RU"/>
        </w:rPr>
      </w:pPr>
    </w:p>
    <w:p>
      <w:pPr>
        <w:numPr>
          <w:ilvl w:val="0"/>
          <w:numId w:val="2"/>
        </w:numPr>
        <w:jc w:val="left"/>
        <w:rPr>
          <w:rFonts w:ascii="Times New Roman" w:hAnsi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/>
          <w:b/>
          <w:sz w:val="24"/>
          <w:szCs w:val="24"/>
          <w:lang w:val="ru-RU" w:eastAsia="ru-RU"/>
        </w:rPr>
        <w:t>Удаление канала</w:t>
      </w:r>
    </w:p>
    <w:p>
      <w:pPr>
        <w:ind w:left="360"/>
        <w:jc w:val="left"/>
        <w:rPr>
          <w:rFonts w:ascii="Times New Roman" w:hAnsi="Times New Roman"/>
          <w:b/>
          <w:sz w:val="24"/>
          <w:szCs w:val="24"/>
          <w:lang w:val="ru-RU" w:eastAsia="ru-RU"/>
        </w:rPr>
      </w:pPr>
    </w:p>
    <w:p>
      <w:pPr>
        <w:ind w:left="360"/>
        <w:jc w:val="left"/>
        <w:rPr>
          <w:rFonts w:ascii="Times New Roman" w:hAnsi="Times New Roman"/>
          <w:szCs w:val="21"/>
          <w:lang w:val="ru-RU" w:eastAsia="ru-RU"/>
        </w:rPr>
      </w:pPr>
      <w:r>
        <w:rPr>
          <w:rFonts w:ascii="Times New Roman" w:hAnsi="Times New Roman"/>
          <w:szCs w:val="21"/>
          <w:lang w:val="ru-RU" w:eastAsia="ru-RU"/>
        </w:rPr>
        <w:t>Алгоритм действий для удаления канала:</w:t>
      </w:r>
    </w:p>
    <w:p>
      <w:pPr>
        <w:jc w:val="left"/>
        <w:rPr>
          <w:rFonts w:ascii="Times New Roman" w:hAnsi="Times New Roman"/>
          <w:szCs w:val="21"/>
          <w:lang w:eastAsia="ru-RU"/>
        </w:rPr>
      </w:pPr>
      <w:r>
        <w:rPr>
          <w:rFonts w:hint="eastAsia" w:ascii="宋体" w:hAnsi="宋体" w:cs="宋体"/>
          <w:szCs w:val="21"/>
          <w:lang w:eastAsia="ru-RU"/>
        </w:rPr>
        <w:t>①</w:t>
      </w:r>
      <w:r>
        <w:rPr>
          <w:rFonts w:ascii="Times New Roman" w:hAnsi="Times New Roman"/>
          <w:szCs w:val="21"/>
          <w:lang w:eastAsia="ru-RU"/>
        </w:rPr>
        <w:t xml:space="preserve"> Press the</w:t>
      </w:r>
      <w:r>
        <w:rPr>
          <w:rFonts w:ascii="Times New Roman" w:hAnsi="Times New Roman"/>
          <w:b/>
          <w:szCs w:val="21"/>
          <w:lang w:eastAsia="ru-RU"/>
        </w:rPr>
        <w:t xml:space="preserve"> [VFO·SCAN] </w:t>
      </w:r>
      <w:r>
        <w:rPr>
          <w:rFonts w:ascii="Times New Roman" w:hAnsi="Times New Roman"/>
          <w:szCs w:val="21"/>
          <w:lang w:eastAsia="ru-RU"/>
        </w:rPr>
        <w:t xml:space="preserve">select the frequency band (the left side frequency band or the right side frequency band)that the </w:t>
      </w:r>
      <w:r>
        <w:rPr>
          <w:rFonts w:ascii="Times New Roman" w:hAnsi="Times New Roman"/>
          <w:b/>
          <w:szCs w:val="21"/>
          <w:lang w:eastAsia="ru-RU"/>
        </w:rPr>
        <w:t>VFO</w:t>
      </w:r>
      <w:r>
        <w:rPr>
          <w:rFonts w:ascii="Times New Roman" w:hAnsi="Times New Roman"/>
          <w:szCs w:val="21"/>
          <w:lang w:eastAsia="ru-RU"/>
        </w:rPr>
        <w:t xml:space="preserve"> needs.</w:t>
      </w:r>
    </w:p>
    <w:p>
      <w:pPr>
        <w:jc w:val="left"/>
        <w:rPr>
          <w:rFonts w:ascii="Times New Roman" w:hAnsi="Times New Roman"/>
          <w:szCs w:val="21"/>
          <w:lang w:val="ru-RU" w:eastAsia="ru-RU"/>
        </w:rPr>
      </w:pPr>
      <w:r>
        <w:rPr>
          <w:rFonts w:hint="eastAsia" w:ascii="宋体" w:hAnsi="宋体" w:cs="宋体"/>
          <w:szCs w:val="21"/>
          <w:lang w:val="ru-RU" w:eastAsia="ru-RU"/>
        </w:rPr>
        <w:t>②</w:t>
      </w:r>
      <w:r>
        <w:rPr>
          <w:rFonts w:ascii="Times New Roman" w:hAnsi="Times New Roman"/>
          <w:szCs w:val="21"/>
          <w:lang w:val="ru-RU" w:eastAsia="ru-RU"/>
        </w:rPr>
        <w:t xml:space="preserve">Удерживайте на протяжении 1 сек. клавишу </w:t>
      </w:r>
      <w:r>
        <w:rPr>
          <w:rFonts w:ascii="Times New Roman" w:hAnsi="Times New Roman"/>
          <w:b/>
          <w:szCs w:val="21"/>
          <w:lang w:val="ru-RU" w:eastAsia="ru-RU"/>
        </w:rPr>
        <w:t>[</w:t>
      </w:r>
      <w:r>
        <w:rPr>
          <w:rFonts w:ascii="Times New Roman" w:hAnsi="Times New Roman"/>
          <w:b/>
          <w:szCs w:val="21"/>
          <w:lang w:eastAsia="ru-RU"/>
        </w:rPr>
        <w:t>M</w:t>
      </w:r>
      <w:r>
        <w:rPr>
          <w:rFonts w:ascii="Times New Roman" w:hAnsi="Times New Roman"/>
          <w:b/>
          <w:szCs w:val="21"/>
          <w:lang w:val="ru-RU" w:eastAsia="ru-RU"/>
        </w:rPr>
        <w:t>/</w:t>
      </w:r>
      <w:r>
        <w:rPr>
          <w:rFonts w:ascii="Times New Roman" w:hAnsi="Times New Roman"/>
          <w:b/>
          <w:szCs w:val="21"/>
          <w:lang w:eastAsia="ru-RU"/>
        </w:rPr>
        <w:t>CALL</w:t>
      </w:r>
      <w:r>
        <w:rPr>
          <w:rFonts w:ascii="Times New Roman" w:hAnsi="Times New Roman"/>
          <w:b/>
          <w:szCs w:val="21"/>
          <w:lang w:val="ru-RU" w:eastAsia="ru-RU"/>
        </w:rPr>
        <w:t>·</w:t>
      </w:r>
      <w:r>
        <w:rPr>
          <w:rFonts w:ascii="Times New Roman" w:hAnsi="Times New Roman"/>
          <w:b/>
          <w:szCs w:val="21"/>
          <w:lang w:eastAsia="ru-RU"/>
        </w:rPr>
        <w:t>MW</w:t>
      </w:r>
      <w:r>
        <w:rPr>
          <w:rFonts w:ascii="Times New Roman" w:hAnsi="Times New Roman"/>
          <w:b/>
          <w:szCs w:val="21"/>
          <w:lang w:val="ru-RU" w:eastAsia="ru-RU"/>
        </w:rPr>
        <w:t>]</w:t>
      </w:r>
      <w:r>
        <w:rPr>
          <w:rFonts w:ascii="Times New Roman" w:hAnsi="Times New Roman"/>
          <w:szCs w:val="21"/>
          <w:lang w:val="ru-RU" w:eastAsia="ru-RU"/>
        </w:rPr>
        <w:t xml:space="preserve"> .</w:t>
      </w:r>
    </w:p>
    <w:p>
      <w:pPr>
        <w:jc w:val="left"/>
        <w:rPr>
          <w:rFonts w:ascii="Times New Roman" w:hAnsi="Times New Roman"/>
          <w:szCs w:val="21"/>
          <w:lang w:val="ru-RU" w:eastAsia="ru-RU"/>
        </w:rPr>
      </w:pPr>
      <w:r>
        <w:rPr>
          <w:rFonts w:ascii="Times New Roman" w:hAnsi="Times New Roman"/>
          <w:szCs w:val="21"/>
          <w:lang w:val="ru-RU" w:eastAsia="ru-RU"/>
        </w:rPr>
        <w:t>· Индикатор “</w:t>
      </w:r>
      <w:r>
        <w:rPr>
          <w:rFonts w:ascii="Times New Roman" w:hAnsi="Times New Roman"/>
          <w:b/>
          <w:szCs w:val="21"/>
          <w:lang w:eastAsia="ru-RU"/>
        </w:rPr>
        <w:t>MR</w:t>
      </w:r>
      <w:r>
        <w:rPr>
          <w:rFonts w:ascii="Times New Roman" w:hAnsi="Times New Roman"/>
          <w:szCs w:val="21"/>
          <w:lang w:val="ru-RU" w:eastAsia="ru-RU"/>
        </w:rPr>
        <w:t>” и номер ячейки памяти начнут мигать.</w:t>
      </w:r>
    </w:p>
    <w:p>
      <w:pPr>
        <w:jc w:val="left"/>
        <w:rPr>
          <w:rFonts w:cs="宋体" w:asciiTheme="minorHAnsi" w:hAnsiTheme="minorHAnsi"/>
          <w:szCs w:val="21"/>
          <w:lang w:val="ru-RU" w:eastAsia="ru-RU"/>
        </w:rPr>
      </w:pPr>
      <w:r>
        <w:rPr>
          <w:rFonts w:hint="eastAsia" w:ascii="宋体" w:hAnsi="宋体" w:cs="宋体"/>
          <w:szCs w:val="21"/>
          <w:lang w:val="ru-RU" w:eastAsia="ru-RU"/>
        </w:rPr>
        <w:t>③</w:t>
      </w:r>
      <w:r>
        <w:rPr>
          <w:rFonts w:cs="宋体" w:asciiTheme="minorHAnsi" w:hAnsiTheme="minorHAnsi"/>
          <w:szCs w:val="21"/>
          <w:lang w:val="ru-RU" w:eastAsia="ru-RU"/>
        </w:rPr>
        <w:t xml:space="preserve"> </w:t>
      </w:r>
      <w:r>
        <w:rPr>
          <w:rFonts w:ascii="Times New Roman" w:hAnsi="Times New Roman"/>
          <w:szCs w:val="21"/>
          <w:lang w:val="ru-RU" w:eastAsia="ru-RU"/>
        </w:rPr>
        <w:t>С помощью ручки  [DIAL] выберите ячейку памяти, которую необходимо очистить</w:t>
      </w:r>
    </w:p>
    <w:p>
      <w:pPr>
        <w:jc w:val="left"/>
        <w:rPr>
          <w:rFonts w:ascii="Times New Roman" w:hAnsi="Times New Roman"/>
          <w:szCs w:val="21"/>
          <w:lang w:val="ru-RU" w:eastAsia="ru-RU"/>
        </w:rPr>
      </w:pPr>
      <w:r>
        <w:rPr>
          <w:rFonts w:ascii="Times New Roman" w:hAnsi="Times New Roman"/>
          <w:szCs w:val="21"/>
          <w:lang w:val="ru-RU" w:eastAsia="ru-RU"/>
        </w:rPr>
        <w:fldChar w:fldCharType="begin"/>
      </w:r>
      <w:r>
        <w:rPr>
          <w:rFonts w:ascii="Times New Roman" w:hAnsi="Times New Roman"/>
          <w:szCs w:val="21"/>
          <w:lang w:val="ru-RU" w:eastAsia="ru-RU"/>
        </w:rPr>
        <w:instrText xml:space="preserve"> = 4 \* </w:instrText>
      </w:r>
      <w:r>
        <w:rPr>
          <w:rFonts w:ascii="Times New Roman" w:hAnsi="Times New Roman"/>
          <w:szCs w:val="21"/>
          <w:lang w:eastAsia="ru-RU"/>
        </w:rPr>
        <w:instrText xml:space="preserve">GB</w:instrText>
      </w:r>
      <w:r>
        <w:rPr>
          <w:rFonts w:ascii="Times New Roman" w:hAnsi="Times New Roman"/>
          <w:szCs w:val="21"/>
          <w:lang w:val="ru-RU" w:eastAsia="ru-RU"/>
        </w:rPr>
        <w:instrText xml:space="preserve">3 </w:instrText>
      </w:r>
      <w:r>
        <w:rPr>
          <w:rFonts w:ascii="Times New Roman" w:hAnsi="Times New Roman"/>
          <w:szCs w:val="21"/>
          <w:lang w:val="ru-RU" w:eastAsia="ru-RU"/>
        </w:rPr>
        <w:fldChar w:fldCharType="separate"/>
      </w:r>
      <w:r>
        <w:rPr>
          <w:rFonts w:hint="eastAsia" w:ascii="宋体" w:hAnsi="宋体" w:cs="宋体"/>
          <w:szCs w:val="21"/>
          <w:lang w:val="ru-RU" w:eastAsia="ru-RU"/>
        </w:rPr>
        <w:t>④</w:t>
      </w:r>
      <w:r>
        <w:rPr>
          <w:rFonts w:ascii="Times New Roman" w:hAnsi="Times New Roman"/>
          <w:szCs w:val="21"/>
          <w:lang w:val="ru-RU" w:eastAsia="ru-RU"/>
        </w:rPr>
        <w:fldChar w:fldCharType="end"/>
      </w:r>
      <w:r>
        <w:rPr>
          <w:rFonts w:ascii="Times New Roman" w:hAnsi="Times New Roman"/>
          <w:szCs w:val="21"/>
          <w:lang w:val="ru-RU" w:eastAsia="ru-RU"/>
        </w:rPr>
        <w:t xml:space="preserve"> Удерживайте л клавишу  </w:t>
      </w:r>
      <w:r>
        <w:rPr>
          <w:rFonts w:ascii="Times New Roman" w:hAnsi="Times New Roman"/>
          <w:b/>
          <w:szCs w:val="21"/>
          <w:lang w:val="ru-RU" w:eastAsia="ru-RU"/>
        </w:rPr>
        <w:t>[</w:t>
      </w:r>
      <w:r>
        <w:rPr>
          <w:rFonts w:ascii="Times New Roman" w:hAnsi="Times New Roman"/>
          <w:b/>
          <w:szCs w:val="21"/>
          <w:lang w:eastAsia="ru-RU"/>
        </w:rPr>
        <w:t>CLR</w:t>
      </w:r>
      <w:r>
        <w:rPr>
          <w:rFonts w:ascii="Times New Roman" w:hAnsi="Times New Roman"/>
          <w:b/>
          <w:szCs w:val="21"/>
          <w:lang w:val="ru-RU" w:eastAsia="ru-RU"/>
        </w:rPr>
        <w:t>](</w:t>
      </w:r>
      <w:r>
        <w:rPr>
          <w:rFonts w:ascii="Times New Roman" w:hAnsi="Times New Roman"/>
          <w:b/>
          <w:szCs w:val="21"/>
          <w:lang w:eastAsia="ru-RU"/>
        </w:rPr>
        <w:t>DUP</w:t>
      </w:r>
      <w:r>
        <w:rPr>
          <w:rFonts w:ascii="Times New Roman" w:hAnsi="Times New Roman"/>
          <w:b/>
          <w:szCs w:val="21"/>
          <w:lang w:val="ru-RU" w:eastAsia="ru-RU"/>
        </w:rPr>
        <w:t>·</w:t>
      </w:r>
      <w:r>
        <w:rPr>
          <w:rFonts w:ascii="Times New Roman" w:hAnsi="Times New Roman"/>
          <w:b/>
          <w:szCs w:val="21"/>
          <w:lang w:eastAsia="ru-RU"/>
        </w:rPr>
        <w:t>MONI</w:t>
      </w:r>
      <w:r>
        <w:rPr>
          <w:rFonts w:ascii="Times New Roman" w:hAnsi="Times New Roman"/>
          <w:b/>
          <w:szCs w:val="21"/>
          <w:lang w:val="ru-RU" w:eastAsia="ru-RU"/>
        </w:rPr>
        <w:t>)</w:t>
      </w:r>
      <w:r>
        <w:rPr>
          <w:rFonts w:ascii="Times New Roman" w:hAnsi="Times New Roman"/>
          <w:szCs w:val="21"/>
          <w:lang w:val="ru-RU" w:eastAsia="ru-RU"/>
        </w:rPr>
        <w:t xml:space="preserve"> для очистки ячейки памяти.</w:t>
      </w:r>
    </w:p>
    <w:p>
      <w:pPr>
        <w:jc w:val="left"/>
        <w:rPr>
          <w:rFonts w:ascii="Times New Roman" w:hAnsi="Times New Roman"/>
          <w:szCs w:val="21"/>
          <w:lang w:val="ru-RU" w:eastAsia="ru-RU"/>
        </w:rPr>
      </w:pPr>
      <w:r>
        <w:rPr>
          <w:rFonts w:ascii="Times New Roman" w:hAnsi="Times New Roman"/>
          <w:szCs w:val="21"/>
          <w:lang w:val="ru-RU" w:eastAsia="ru-RU"/>
        </w:rPr>
        <w:t>·3 звуковые сигнала оповестят об удалении частоты.</w:t>
      </w:r>
    </w:p>
    <w:p>
      <w:pPr>
        <w:jc w:val="left"/>
        <w:rPr>
          <w:rFonts w:ascii="Times New Roman" w:hAnsi="Times New Roman"/>
          <w:szCs w:val="21"/>
          <w:lang w:val="ru-RU" w:eastAsia="ru-RU"/>
        </w:rPr>
      </w:pPr>
      <w:r>
        <w:rPr>
          <w:rFonts w:ascii="Times New Roman" w:hAnsi="Times New Roman"/>
          <w:szCs w:val="21"/>
          <w:lang w:val="ru-RU" w:eastAsia="ru-RU"/>
        </w:rPr>
        <w:t>·Мигание индикатора  “</w:t>
      </w:r>
      <w:r>
        <w:rPr>
          <w:rFonts w:ascii="Times New Roman" w:hAnsi="Times New Roman"/>
          <w:b/>
          <w:szCs w:val="21"/>
          <w:lang w:eastAsia="ru-RU"/>
        </w:rPr>
        <w:t>MR</w:t>
      </w:r>
      <w:r>
        <w:rPr>
          <w:rFonts w:ascii="Times New Roman" w:hAnsi="Times New Roman"/>
          <w:szCs w:val="21"/>
          <w:lang w:val="ru-RU" w:eastAsia="ru-RU"/>
        </w:rPr>
        <w:t>” и номера ячейки памяти прекратится.</w:t>
      </w:r>
    </w:p>
    <w:p>
      <w:pPr>
        <w:jc w:val="left"/>
        <w:rPr>
          <w:rFonts w:ascii="Times New Roman" w:hAnsi="Times New Roman"/>
          <w:szCs w:val="21"/>
          <w:lang w:val="ru-RU" w:eastAsia="ru-RU"/>
        </w:rPr>
      </w:pPr>
      <w:r>
        <w:rPr>
          <w:rFonts w:ascii="Times New Roman" w:hAnsi="Times New Roman"/>
          <w:szCs w:val="21"/>
          <w:lang w:val="ru-RU" w:eastAsia="ru-RU"/>
        </w:rPr>
        <w:t xml:space="preserve">·После удаления канала </w:t>
      </w:r>
      <w:r>
        <w:rPr>
          <w:rFonts w:ascii="Times New Roman" w:hAnsi="Times New Roman"/>
          <w:b/>
          <w:szCs w:val="21"/>
          <w:lang w:eastAsia="ru-RU"/>
        </w:rPr>
        <w:t>CALL</w:t>
      </w:r>
      <w:r>
        <w:rPr>
          <w:rFonts w:ascii="Times New Roman" w:hAnsi="Times New Roman"/>
          <w:szCs w:val="21"/>
          <w:lang w:val="ru-RU" w:eastAsia="ru-RU"/>
        </w:rPr>
        <w:t xml:space="preserve"> , произойдет автоматический переход из режима </w:t>
      </w:r>
      <w:r>
        <w:rPr>
          <w:rFonts w:ascii="Times New Roman" w:hAnsi="Times New Roman"/>
          <w:b/>
          <w:szCs w:val="21"/>
          <w:lang w:eastAsia="ru-RU"/>
        </w:rPr>
        <w:t>VFO</w:t>
      </w:r>
      <w:r>
        <w:rPr>
          <w:rFonts w:ascii="Times New Roman" w:hAnsi="Times New Roman"/>
          <w:szCs w:val="21"/>
          <w:lang w:val="ru-RU" w:eastAsia="ru-RU"/>
        </w:rPr>
        <w:t xml:space="preserve"> в</w:t>
      </w:r>
      <w:r>
        <w:rPr>
          <w:rFonts w:ascii="Times New Roman" w:hAnsi="Times New Roman"/>
          <w:b/>
          <w:szCs w:val="21"/>
          <w:lang w:val="ru-RU" w:eastAsia="ru-RU"/>
        </w:rPr>
        <w:t xml:space="preserve"> </w:t>
      </w:r>
      <w:r>
        <w:rPr>
          <w:rFonts w:ascii="Times New Roman" w:hAnsi="Times New Roman"/>
          <w:b/>
          <w:szCs w:val="21"/>
          <w:lang w:eastAsia="ru-RU"/>
        </w:rPr>
        <w:t>CALL</w:t>
      </w:r>
    </w:p>
    <w:p>
      <w:pPr>
        <w:jc w:val="left"/>
        <w:rPr>
          <w:rFonts w:ascii="Times New Roman" w:hAnsi="Times New Roman"/>
          <w:szCs w:val="21"/>
          <w:lang w:val="ru-RU" w:eastAsia="ru-RU"/>
        </w:rPr>
      </w:pPr>
      <w:r>
        <w:rPr>
          <w:rFonts w:ascii="Times New Roman" w:hAnsi="Times New Roman"/>
          <w:szCs w:val="21"/>
          <w:lang w:val="ru-RU" w:eastAsia="ru-RU"/>
        </w:rPr>
        <w:fldChar w:fldCharType="begin"/>
      </w:r>
      <w:r>
        <w:rPr>
          <w:rFonts w:ascii="Times New Roman" w:hAnsi="Times New Roman"/>
          <w:szCs w:val="21"/>
          <w:lang w:val="ru-RU" w:eastAsia="ru-RU"/>
        </w:rPr>
        <w:instrText xml:space="preserve"> = 5 \* </w:instrText>
      </w:r>
      <w:r>
        <w:rPr>
          <w:rFonts w:ascii="Times New Roman" w:hAnsi="Times New Roman"/>
          <w:szCs w:val="21"/>
          <w:lang w:eastAsia="ru-RU"/>
        </w:rPr>
        <w:instrText xml:space="preserve">GB</w:instrText>
      </w:r>
      <w:r>
        <w:rPr>
          <w:rFonts w:ascii="Times New Roman" w:hAnsi="Times New Roman"/>
          <w:szCs w:val="21"/>
          <w:lang w:val="ru-RU" w:eastAsia="ru-RU"/>
        </w:rPr>
        <w:instrText xml:space="preserve">3 </w:instrText>
      </w:r>
      <w:r>
        <w:rPr>
          <w:rFonts w:ascii="Times New Roman" w:hAnsi="Times New Roman"/>
          <w:szCs w:val="21"/>
          <w:lang w:val="ru-RU" w:eastAsia="ru-RU"/>
        </w:rPr>
        <w:fldChar w:fldCharType="separate"/>
      </w:r>
      <w:r>
        <w:rPr>
          <w:rFonts w:hint="eastAsia" w:ascii="宋体" w:hAnsi="宋体" w:cs="宋体"/>
          <w:szCs w:val="21"/>
          <w:lang w:val="ru-RU" w:eastAsia="ru-RU"/>
        </w:rPr>
        <w:t>⑤</w:t>
      </w:r>
      <w:r>
        <w:rPr>
          <w:rFonts w:ascii="Times New Roman" w:hAnsi="Times New Roman"/>
          <w:szCs w:val="21"/>
          <w:lang w:val="ru-RU" w:eastAsia="ru-RU"/>
        </w:rPr>
        <w:fldChar w:fldCharType="end"/>
      </w:r>
      <w:r>
        <w:rPr>
          <w:rFonts w:ascii="Times New Roman" w:hAnsi="Times New Roman"/>
          <w:szCs w:val="21"/>
          <w:lang w:val="ru-RU" w:eastAsia="ru-RU"/>
        </w:rPr>
        <w:t xml:space="preserve"> Нажмите  </w:t>
      </w:r>
      <w:r>
        <w:rPr>
          <w:rFonts w:ascii="Times New Roman" w:hAnsi="Times New Roman"/>
          <w:b/>
          <w:szCs w:val="21"/>
          <w:lang w:val="ru-RU" w:eastAsia="ru-RU"/>
        </w:rPr>
        <w:t>[</w:t>
      </w:r>
      <w:r>
        <w:rPr>
          <w:rFonts w:ascii="Times New Roman" w:hAnsi="Times New Roman"/>
          <w:b/>
          <w:szCs w:val="21"/>
          <w:lang w:eastAsia="ru-RU"/>
        </w:rPr>
        <w:t>BACK</w:t>
      </w:r>
      <w:r>
        <w:rPr>
          <w:rFonts w:ascii="Times New Roman" w:hAnsi="Times New Roman"/>
          <w:b/>
          <w:szCs w:val="21"/>
          <w:lang w:val="ru-RU" w:eastAsia="ru-RU"/>
        </w:rPr>
        <w:t>](</w:t>
      </w:r>
      <w:r>
        <w:rPr>
          <w:rFonts w:ascii="Times New Roman" w:hAnsi="Times New Roman"/>
          <w:b/>
          <w:szCs w:val="21"/>
          <w:lang w:eastAsia="ru-RU"/>
        </w:rPr>
        <w:t>V</w:t>
      </w:r>
      <w:r>
        <w:rPr>
          <w:rFonts w:ascii="Times New Roman" w:hAnsi="Times New Roman"/>
          <w:b/>
          <w:szCs w:val="21"/>
          <w:lang w:val="ru-RU" w:eastAsia="ru-RU"/>
        </w:rPr>
        <w:t>/</w:t>
      </w:r>
      <w:r>
        <w:rPr>
          <w:rFonts w:ascii="Times New Roman" w:hAnsi="Times New Roman"/>
          <w:b/>
          <w:szCs w:val="21"/>
          <w:lang w:eastAsia="ru-RU"/>
        </w:rPr>
        <w:t>MHz</w:t>
      </w:r>
      <w:r>
        <w:rPr>
          <w:rFonts w:ascii="Times New Roman" w:hAnsi="Times New Roman"/>
          <w:b/>
          <w:szCs w:val="21"/>
          <w:lang w:val="ru-RU" w:eastAsia="ru-RU"/>
        </w:rPr>
        <w:t>·</w:t>
      </w:r>
      <w:r>
        <w:rPr>
          <w:rFonts w:ascii="Times New Roman" w:hAnsi="Times New Roman"/>
          <w:b/>
          <w:szCs w:val="21"/>
          <w:lang w:eastAsia="ru-RU"/>
        </w:rPr>
        <w:t>SCAN</w:t>
      </w:r>
      <w:r>
        <w:rPr>
          <w:rFonts w:ascii="Times New Roman" w:hAnsi="Times New Roman"/>
          <w:b/>
          <w:szCs w:val="21"/>
          <w:lang w:val="ru-RU" w:eastAsia="ru-RU"/>
        </w:rPr>
        <w:t>)</w:t>
      </w:r>
      <w:r>
        <w:rPr>
          <w:rFonts w:ascii="Times New Roman" w:hAnsi="Times New Roman"/>
          <w:szCs w:val="21"/>
          <w:lang w:val="ru-RU" w:eastAsia="ru-RU"/>
        </w:rPr>
        <w:t xml:space="preserve">для возврата в режим </w:t>
      </w:r>
      <w:r>
        <w:rPr>
          <w:rFonts w:ascii="Times New Roman" w:hAnsi="Times New Roman"/>
          <w:b/>
          <w:szCs w:val="21"/>
          <w:lang w:eastAsia="ru-RU"/>
        </w:rPr>
        <w:t>VFO</w:t>
      </w:r>
      <w:r>
        <w:rPr>
          <w:rFonts w:ascii="Times New Roman" w:hAnsi="Times New Roman"/>
          <w:szCs w:val="21"/>
          <w:lang w:val="ru-RU" w:eastAsia="ru-RU"/>
        </w:rPr>
        <w:t xml:space="preserve"> .</w:t>
      </w:r>
    </w:p>
    <w:p>
      <w:pPr>
        <w:jc w:val="left"/>
        <w:rPr>
          <w:rFonts w:ascii="Times New Roman" w:hAnsi="Times New Roman"/>
          <w:szCs w:val="21"/>
          <w:lang w:val="ru-RU" w:eastAsia="ru-RU"/>
        </w:rPr>
      </w:pPr>
      <w:r>
        <w:rPr>
          <w:rFonts w:ascii="Times New Roman" w:hAnsi="Times New Roman"/>
          <w:szCs w:val="21"/>
          <w:lang w:val="ru-RU" w:eastAsia="ru-RU"/>
        </w:rPr>
        <w:br w:type="page"/>
      </w:r>
    </w:p>
    <w:p>
      <w:pPr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w:t>Общие настройки</w:t>
      </w:r>
    </w:p>
    <w:p>
      <w:pPr>
        <w:jc w:val="left"/>
        <w:rPr>
          <w:rFonts w:ascii="Times New Roman" w:hAnsi="Times New Roman"/>
          <w:szCs w:val="21"/>
          <w:lang w:val="ru-RU" w:eastAsia="ru-RU"/>
        </w:rPr>
      </w:pPr>
      <w:r>
        <w:rPr>
          <w:rFonts w:hint="eastAsia" w:ascii="宋体" w:hAnsi="宋体" w:cs="宋体"/>
          <w:szCs w:val="21"/>
          <w:lang w:val="ru-RU" w:eastAsia="ru-RU"/>
        </w:rPr>
        <w:t>①</w:t>
      </w:r>
      <w:r>
        <w:rPr>
          <w:rFonts w:ascii="Times New Roman" w:hAnsi="Times New Roman"/>
          <w:szCs w:val="21"/>
          <w:lang w:val="ru-RU" w:eastAsia="ru-RU"/>
        </w:rPr>
        <w:t xml:space="preserve"> Нажмите на клавишу </w:t>
      </w:r>
      <w:r>
        <w:rPr>
          <w:lang w:val="ru-RU" w:eastAsia="ru-RU"/>
        </w:rPr>
        <w:drawing>
          <wp:inline distT="0" distB="0" distL="0" distR="0">
            <wp:extent cx="361950" cy="276225"/>
            <wp:effectExtent l="19050" t="0" r="0" b="0"/>
            <wp:docPr id="12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图片 1"/>
                    <pic:cNvPicPr>
                      <a:picLocks noChangeAspect="1" noChangeArrowheads="1"/>
                    </pic:cNvPicPr>
                  </pic:nvPicPr>
                  <pic:blipFill>
                    <a:blip r:embed="rId1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7622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  <w:lang w:val="ru-RU" w:eastAsia="ru-RU"/>
        </w:rPr>
        <w:t xml:space="preserve"> для отображения опций МЕНЮ. </w:t>
      </w:r>
    </w:p>
    <w:p>
      <w:pPr>
        <w:jc w:val="left"/>
        <w:rPr>
          <w:rFonts w:ascii="Times New Roman" w:hAnsi="Times New Roman"/>
          <w:szCs w:val="21"/>
          <w:lang w:val="ru-RU" w:eastAsia="ru-RU"/>
        </w:rPr>
      </w:pPr>
      <w:r>
        <w:rPr>
          <w:rFonts w:hint="eastAsia" w:ascii="宋体" w:hAnsi="宋体" w:cs="宋体"/>
          <w:szCs w:val="21"/>
          <w:lang w:val="ru-RU" w:eastAsia="ru-RU"/>
        </w:rPr>
        <w:t>②</w:t>
      </w:r>
      <w:r>
        <w:rPr>
          <w:rFonts w:ascii="Times New Roman" w:hAnsi="Times New Roman"/>
          <w:szCs w:val="21"/>
          <w:lang w:val="ru-RU" w:eastAsia="ru-RU"/>
        </w:rPr>
        <w:t xml:space="preserve"> Нажмите правую кнопку </w:t>
      </w:r>
      <w:r>
        <w:rPr>
          <w:lang w:val="ru-RU" w:eastAsia="ru-RU"/>
        </w:rPr>
        <w:drawing>
          <wp:inline distT="0" distB="0" distL="0" distR="0">
            <wp:extent cx="381000" cy="266700"/>
            <wp:effectExtent l="19050" t="0" r="0" b="0"/>
            <wp:docPr id="12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图片 1"/>
                    <pic:cNvPicPr>
                      <a:picLocks noChangeAspect="1" noChangeArrowheads="1"/>
                    </pic:cNvPicPr>
                  </pic:nvPicPr>
                  <pic:blipFill>
                    <a:blip r:embed="rId1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  <w:lang w:val="ru-RU" w:eastAsia="ru-RU"/>
        </w:rPr>
        <w:t xml:space="preserve">  для входа в функциональное МЕНЮ.</w:t>
      </w:r>
    </w:p>
    <w:p>
      <w:pPr>
        <w:jc w:val="left"/>
        <w:rPr>
          <w:rFonts w:ascii="Times New Roman" w:hAnsi="Times New Roman"/>
          <w:szCs w:val="21"/>
          <w:lang w:val="ru-RU" w:eastAsia="ru-RU"/>
        </w:rPr>
      </w:pPr>
      <w:r>
        <w:rPr>
          <w:rFonts w:hint="eastAsia" w:ascii="宋体" w:hAnsi="宋体" w:cs="宋体"/>
          <w:szCs w:val="21"/>
          <w:lang w:val="ru-RU" w:eastAsia="ru-RU"/>
        </w:rPr>
        <w:t>③</w:t>
      </w:r>
      <w:r>
        <w:rPr>
          <w:rFonts w:ascii="Times New Roman" w:hAnsi="Times New Roman"/>
          <w:szCs w:val="21"/>
          <w:lang w:val="ru-RU" w:eastAsia="ru-RU"/>
        </w:rPr>
        <w:t xml:space="preserve"> С помощью ручки  </w:t>
      </w:r>
      <w:r>
        <w:rPr>
          <w:rFonts w:ascii="Times New Roman" w:hAnsi="Times New Roman"/>
          <w:b/>
          <w:szCs w:val="21"/>
          <w:lang w:val="ru-RU" w:eastAsia="ru-RU"/>
        </w:rPr>
        <w:t>[</w:t>
      </w:r>
      <w:r>
        <w:rPr>
          <w:rFonts w:ascii="Times New Roman" w:hAnsi="Times New Roman"/>
          <w:b/>
          <w:szCs w:val="21"/>
          <w:lang w:eastAsia="ru-RU"/>
        </w:rPr>
        <w:t>DIAL</w:t>
      </w:r>
      <w:r>
        <w:rPr>
          <w:rFonts w:ascii="Times New Roman" w:hAnsi="Times New Roman"/>
          <w:b/>
          <w:szCs w:val="21"/>
          <w:lang w:val="ru-RU" w:eastAsia="ru-RU"/>
        </w:rPr>
        <w:t>]</w:t>
      </w:r>
      <w:r>
        <w:rPr>
          <w:rFonts w:ascii="Times New Roman" w:hAnsi="Times New Roman"/>
          <w:szCs w:val="21"/>
          <w:lang w:val="ru-RU" w:eastAsia="ru-RU"/>
        </w:rPr>
        <w:t>, выберите пункт “</w:t>
      </w:r>
      <w:r>
        <w:rPr>
          <w:rFonts w:ascii="Times New Roman" w:hAnsi="Times New Roman"/>
          <w:b/>
          <w:szCs w:val="21"/>
          <w:lang w:eastAsia="ru-RU"/>
        </w:rPr>
        <w:t>SET</w:t>
      </w:r>
      <w:r>
        <w:rPr>
          <w:rFonts w:ascii="Times New Roman" w:hAnsi="Times New Roman"/>
          <w:b/>
          <w:szCs w:val="21"/>
          <w:lang w:val="ru-RU" w:eastAsia="ru-RU"/>
        </w:rPr>
        <w:t xml:space="preserve"> </w:t>
      </w:r>
      <w:r>
        <w:rPr>
          <w:rFonts w:ascii="Times New Roman" w:hAnsi="Times New Roman"/>
          <w:b/>
          <w:szCs w:val="21"/>
          <w:lang w:eastAsia="ru-RU"/>
        </w:rPr>
        <w:t>MODE</w:t>
      </w:r>
      <w:r>
        <w:rPr>
          <w:rFonts w:ascii="Times New Roman" w:hAnsi="Times New Roman"/>
          <w:szCs w:val="21"/>
          <w:lang w:val="ru-RU" w:eastAsia="ru-RU"/>
        </w:rPr>
        <w:t xml:space="preserve">”и нажмите на </w:t>
      </w:r>
      <w:r>
        <w:rPr>
          <w:rFonts w:ascii="Times New Roman" w:hAnsi="Times New Roman"/>
          <w:b/>
          <w:szCs w:val="21"/>
          <w:lang w:val="ru-RU" w:eastAsia="ru-RU"/>
        </w:rPr>
        <w:t>[</w:t>
      </w:r>
      <w:r>
        <w:rPr>
          <w:rFonts w:ascii="Times New Roman" w:hAnsi="Times New Roman"/>
          <w:b/>
          <w:szCs w:val="21"/>
          <w:lang w:eastAsia="ru-RU"/>
        </w:rPr>
        <w:t>MHz</w:t>
      </w:r>
      <w:r>
        <w:rPr>
          <w:rFonts w:ascii="Times New Roman" w:hAnsi="Times New Roman"/>
          <w:b/>
          <w:szCs w:val="21"/>
          <w:lang w:val="ru-RU" w:eastAsia="ru-RU"/>
        </w:rPr>
        <w:t xml:space="preserve"> </w:t>
      </w:r>
      <w:r>
        <w:rPr>
          <w:rFonts w:ascii="Times New Roman" w:hAnsi="Times New Roman"/>
          <w:b/>
          <w:szCs w:val="21"/>
          <w:lang w:eastAsia="ru-RU"/>
        </w:rPr>
        <w:t>TUNE</w:t>
      </w:r>
      <w:r>
        <w:rPr>
          <w:rFonts w:ascii="Times New Roman" w:hAnsi="Times New Roman"/>
          <w:b/>
          <w:szCs w:val="21"/>
          <w:lang w:val="ru-RU" w:eastAsia="ru-RU"/>
        </w:rPr>
        <w:t>]</w:t>
      </w:r>
      <w:r>
        <w:rPr>
          <w:rFonts w:ascii="Times New Roman" w:hAnsi="Times New Roman"/>
          <w:szCs w:val="21"/>
          <w:lang w:val="ru-RU" w:eastAsia="ru-RU"/>
        </w:rPr>
        <w:t>.</w:t>
      </w:r>
    </w:p>
    <w:p>
      <w:pPr>
        <w:jc w:val="left"/>
        <w:rPr>
          <w:rFonts w:ascii="Times New Roman" w:hAnsi="Times New Roman"/>
          <w:szCs w:val="21"/>
          <w:lang w:val="ru-RU" w:eastAsia="ru-RU"/>
        </w:rPr>
      </w:pPr>
      <w:r>
        <w:rPr>
          <w:rFonts w:ascii="Times New Roman" w:hAnsi="Times New Roman"/>
          <w:szCs w:val="21"/>
          <w:lang w:val="ru-RU" w:eastAsia="ru-RU"/>
        </w:rPr>
        <w:fldChar w:fldCharType="begin"/>
      </w:r>
      <w:r>
        <w:rPr>
          <w:rFonts w:ascii="Times New Roman" w:hAnsi="Times New Roman"/>
          <w:szCs w:val="21"/>
          <w:lang w:val="ru-RU" w:eastAsia="ru-RU"/>
        </w:rPr>
        <w:instrText xml:space="preserve"> = 4 \* </w:instrText>
      </w:r>
      <w:r>
        <w:rPr>
          <w:rFonts w:ascii="Times New Roman" w:hAnsi="Times New Roman"/>
          <w:szCs w:val="21"/>
          <w:lang w:eastAsia="ru-RU"/>
        </w:rPr>
        <w:instrText xml:space="preserve">GB</w:instrText>
      </w:r>
      <w:r>
        <w:rPr>
          <w:rFonts w:ascii="Times New Roman" w:hAnsi="Times New Roman"/>
          <w:szCs w:val="21"/>
          <w:lang w:val="ru-RU" w:eastAsia="ru-RU"/>
        </w:rPr>
        <w:instrText xml:space="preserve">3 </w:instrText>
      </w:r>
      <w:r>
        <w:rPr>
          <w:rFonts w:ascii="Times New Roman" w:hAnsi="Times New Roman"/>
          <w:szCs w:val="21"/>
          <w:lang w:val="ru-RU" w:eastAsia="ru-RU"/>
        </w:rPr>
        <w:fldChar w:fldCharType="separate"/>
      </w:r>
      <w:r>
        <w:rPr>
          <w:rFonts w:hint="eastAsia" w:ascii="宋体" w:hAnsi="宋体" w:cs="宋体"/>
          <w:szCs w:val="21"/>
          <w:lang w:val="ru-RU" w:eastAsia="ru-RU"/>
        </w:rPr>
        <w:t>④</w:t>
      </w:r>
      <w:r>
        <w:rPr>
          <w:rFonts w:ascii="Times New Roman" w:hAnsi="Times New Roman"/>
          <w:szCs w:val="21"/>
          <w:lang w:val="ru-RU" w:eastAsia="ru-RU"/>
        </w:rPr>
        <w:fldChar w:fldCharType="end"/>
      </w:r>
      <w:r>
        <w:rPr>
          <w:rFonts w:ascii="Times New Roman" w:hAnsi="Times New Roman"/>
          <w:szCs w:val="21"/>
          <w:lang w:val="ru-RU" w:eastAsia="ru-RU"/>
        </w:rPr>
        <w:t xml:space="preserve"> С помощью ручки  </w:t>
      </w:r>
      <w:r>
        <w:rPr>
          <w:rFonts w:ascii="Times New Roman" w:hAnsi="Times New Roman"/>
          <w:b/>
          <w:szCs w:val="21"/>
          <w:lang w:val="ru-RU" w:eastAsia="ru-RU"/>
        </w:rPr>
        <w:t>[</w:t>
      </w:r>
      <w:r>
        <w:rPr>
          <w:rFonts w:ascii="Times New Roman" w:hAnsi="Times New Roman"/>
          <w:b/>
          <w:szCs w:val="21"/>
          <w:lang w:eastAsia="ru-RU"/>
        </w:rPr>
        <w:t>DIAL</w:t>
      </w:r>
      <w:r>
        <w:rPr>
          <w:rFonts w:ascii="Times New Roman" w:hAnsi="Times New Roman"/>
          <w:b/>
          <w:szCs w:val="21"/>
          <w:lang w:val="ru-RU" w:eastAsia="ru-RU"/>
        </w:rPr>
        <w:t>]</w:t>
      </w:r>
      <w:r>
        <w:rPr>
          <w:rFonts w:ascii="Times New Roman" w:hAnsi="Times New Roman"/>
          <w:szCs w:val="21"/>
          <w:lang w:val="ru-RU" w:eastAsia="ru-RU"/>
        </w:rPr>
        <w:t>, выберите пункт “</w:t>
      </w:r>
      <w:r>
        <w:rPr>
          <w:rFonts w:ascii="Times New Roman" w:hAnsi="Times New Roman"/>
          <w:b/>
          <w:szCs w:val="21"/>
          <w:lang w:eastAsia="ru-RU"/>
        </w:rPr>
        <w:t>TIME</w:t>
      </w:r>
      <w:r>
        <w:rPr>
          <w:rFonts w:ascii="Times New Roman" w:hAnsi="Times New Roman"/>
          <w:b/>
          <w:szCs w:val="21"/>
          <w:lang w:val="ru-RU" w:eastAsia="ru-RU"/>
        </w:rPr>
        <w:t>-</w:t>
      </w:r>
      <w:r>
        <w:rPr>
          <w:rFonts w:ascii="Times New Roman" w:hAnsi="Times New Roman"/>
          <w:b/>
          <w:szCs w:val="21"/>
          <w:lang w:eastAsia="ru-RU"/>
        </w:rPr>
        <w:t>OUT</w:t>
      </w:r>
      <w:r>
        <w:rPr>
          <w:rFonts w:ascii="Times New Roman" w:hAnsi="Times New Roman"/>
          <w:b/>
          <w:szCs w:val="21"/>
          <w:lang w:val="ru-RU" w:eastAsia="ru-RU"/>
        </w:rPr>
        <w:t xml:space="preserve"> </w:t>
      </w:r>
      <w:r>
        <w:rPr>
          <w:rFonts w:ascii="Times New Roman" w:hAnsi="Times New Roman"/>
          <w:b/>
          <w:szCs w:val="21"/>
          <w:lang w:eastAsia="ru-RU"/>
        </w:rPr>
        <w:t>TIMER</w:t>
      </w:r>
      <w:r>
        <w:rPr>
          <w:rFonts w:ascii="Times New Roman" w:hAnsi="Times New Roman"/>
          <w:szCs w:val="21"/>
          <w:lang w:val="ru-RU" w:eastAsia="ru-RU"/>
        </w:rPr>
        <w:t xml:space="preserve">” и нажмите </w:t>
      </w:r>
      <w:r>
        <w:rPr>
          <w:rFonts w:ascii="Times New Roman" w:hAnsi="Times New Roman"/>
          <w:b/>
          <w:szCs w:val="21"/>
          <w:lang w:val="ru-RU" w:eastAsia="ru-RU"/>
        </w:rPr>
        <w:t>[</w:t>
      </w:r>
      <w:r>
        <w:rPr>
          <w:rFonts w:ascii="Times New Roman" w:hAnsi="Times New Roman"/>
          <w:b/>
          <w:szCs w:val="21"/>
          <w:lang w:eastAsia="ru-RU"/>
        </w:rPr>
        <w:t>MHz</w:t>
      </w:r>
      <w:r>
        <w:rPr>
          <w:rFonts w:ascii="Times New Roman" w:hAnsi="Times New Roman"/>
          <w:b/>
          <w:szCs w:val="21"/>
          <w:lang w:val="ru-RU" w:eastAsia="ru-RU"/>
        </w:rPr>
        <w:t xml:space="preserve"> </w:t>
      </w:r>
      <w:r>
        <w:rPr>
          <w:rFonts w:ascii="Times New Roman" w:hAnsi="Times New Roman"/>
          <w:b/>
          <w:szCs w:val="21"/>
          <w:lang w:eastAsia="ru-RU"/>
        </w:rPr>
        <w:t>TUNE</w:t>
      </w:r>
      <w:r>
        <w:rPr>
          <w:rFonts w:ascii="Times New Roman" w:hAnsi="Times New Roman"/>
          <w:b/>
          <w:szCs w:val="21"/>
          <w:lang w:val="ru-RU" w:eastAsia="ru-RU"/>
        </w:rPr>
        <w:t>]</w:t>
      </w:r>
      <w:r>
        <w:rPr>
          <w:rFonts w:ascii="Times New Roman" w:hAnsi="Times New Roman"/>
          <w:szCs w:val="21"/>
          <w:lang w:val="ru-RU" w:eastAsia="ru-RU"/>
        </w:rPr>
        <w:t>.</w:t>
      </w:r>
    </w:p>
    <w:p>
      <w:pPr>
        <w:jc w:val="left"/>
        <w:rPr>
          <w:rFonts w:ascii="Times New Roman" w:hAnsi="Times New Roman"/>
          <w:lang w:val="ru-RU" w:eastAsia="ru-RU"/>
        </w:rPr>
      </w:pPr>
    </w:p>
    <w:p>
      <w:pPr>
        <w:numPr>
          <w:ilvl w:val="0"/>
          <w:numId w:val="2"/>
        </w:numPr>
        <w:jc w:val="left"/>
        <w:rPr>
          <w:rFonts w:ascii="Times New Roman" w:hAnsi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/>
          <w:b/>
          <w:sz w:val="24"/>
          <w:szCs w:val="24"/>
          <w:lang w:val="ru-RU" w:eastAsia="ru-RU"/>
        </w:rPr>
        <w:t xml:space="preserve">Автоматическое прекращение передачи </w:t>
      </w:r>
      <w:r>
        <w:rPr>
          <w:rFonts w:ascii="Times New Roman" w:hAnsi="Times New Roman"/>
          <w:b/>
          <w:sz w:val="24"/>
          <w:szCs w:val="24"/>
          <w:lang w:eastAsia="ru-RU"/>
        </w:rPr>
        <w:t>(TOT)</w:t>
      </w:r>
    </w:p>
    <w:p>
      <w:pPr>
        <w:jc w:val="left"/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drawing>
          <wp:inline distT="0" distB="0" distL="0" distR="0">
            <wp:extent cx="3200400" cy="933450"/>
            <wp:effectExtent l="19050" t="0" r="0" b="0"/>
            <wp:docPr id="54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94"/>
                    <pic:cNvPicPr>
                      <a:picLocks noChangeAspect="1" noChangeArrowheads="1"/>
                    </pic:cNvPicPr>
                  </pic:nvPicPr>
                  <pic:blipFill>
                    <a:blip r:embed="rId1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93345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Times New Roman" w:hAnsi="Times New Roman"/>
          <w:szCs w:val="21"/>
          <w:lang w:val="ru-RU" w:eastAsia="ru-RU"/>
        </w:rPr>
      </w:pPr>
      <w:bookmarkStart w:id="86" w:name="OLE_LINK160"/>
      <w:bookmarkStart w:id="87" w:name="OLE_LINK161"/>
      <w:r>
        <w:rPr>
          <w:rFonts w:ascii="Times New Roman" w:hAnsi="Times New Roman"/>
          <w:b/>
          <w:szCs w:val="21"/>
          <w:lang w:val="ru-RU" w:eastAsia="ru-RU"/>
        </w:rPr>
        <w:t>OFF</w:t>
      </w:r>
      <w:r>
        <w:rPr>
          <w:rFonts w:ascii="Times New Roman" w:hAnsi="Times New Roman"/>
          <w:szCs w:val="21"/>
          <w:lang w:val="ru-RU" w:eastAsia="ru-RU"/>
        </w:rPr>
        <w:t>:</w:t>
      </w:r>
      <w:bookmarkEnd w:id="86"/>
      <w:bookmarkEnd w:id="87"/>
      <w:r>
        <w:rPr>
          <w:rFonts w:ascii="Times New Roman" w:hAnsi="Times New Roman"/>
          <w:szCs w:val="21"/>
          <w:lang w:val="ru-RU" w:eastAsia="ru-RU"/>
        </w:rPr>
        <w:t xml:space="preserve"> Выкл.</w:t>
      </w:r>
    </w:p>
    <w:p>
      <w:pPr>
        <w:jc w:val="left"/>
        <w:rPr>
          <w:rFonts w:ascii="Times New Roman" w:hAnsi="Times New Roman"/>
          <w:szCs w:val="21"/>
          <w:lang w:val="ru-RU" w:eastAsia="ru-RU"/>
        </w:rPr>
      </w:pPr>
      <w:r>
        <w:rPr>
          <w:rFonts w:ascii="Times New Roman" w:hAnsi="Times New Roman"/>
          <w:b/>
          <w:szCs w:val="21"/>
          <w:lang w:val="ru-RU" w:eastAsia="ru-RU"/>
        </w:rPr>
        <w:t>1-5</w:t>
      </w:r>
      <w:r>
        <w:rPr>
          <w:rFonts w:ascii="Times New Roman" w:hAnsi="Times New Roman"/>
          <w:szCs w:val="21"/>
          <w:lang w:val="ru-RU" w:eastAsia="ru-RU"/>
        </w:rPr>
        <w:t xml:space="preserve">: Установка промежутка времени </w:t>
      </w:r>
      <w:r>
        <w:rPr>
          <w:rFonts w:ascii="Times New Roman" w:hAnsi="Times New Roman"/>
          <w:sz w:val="20"/>
          <w:szCs w:val="20"/>
          <w:lang w:val="ru-RU"/>
        </w:rPr>
        <w:t>до автоматического прекращения передачи</w:t>
      </w:r>
      <w:r>
        <w:rPr>
          <w:rFonts w:ascii="Times New Roman" w:hAnsi="Times New Roman"/>
          <w:szCs w:val="21"/>
          <w:lang w:val="ru-RU" w:eastAsia="ru-RU"/>
        </w:rPr>
        <w:t xml:space="preserve">  </w:t>
      </w:r>
    </w:p>
    <w:p>
      <w:pPr>
        <w:jc w:val="left"/>
        <w:rPr>
          <w:rFonts w:ascii="Times New Roman" w:hAnsi="Times New Roman"/>
          <w:lang w:val="ru-RU" w:eastAsia="ru-RU"/>
        </w:rPr>
      </w:pPr>
    </w:p>
    <w:p>
      <w:pPr>
        <w:jc w:val="left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hint="eastAsia" w:ascii="宋体" w:hAnsi="宋体"/>
          <w:sz w:val="24"/>
          <w:szCs w:val="24"/>
          <w:lang w:val="ru-RU" w:eastAsia="ru-RU"/>
        </w:rPr>
        <w:t>■</w:t>
      </w:r>
      <w:r>
        <w:rPr>
          <w:rFonts w:hint="eastAsia" w:ascii="Times New Roman" w:hAnsi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 w:eastAsia="ru-RU"/>
        </w:rPr>
        <w:t>Автоматическое выключение</w:t>
      </w:r>
    </w:p>
    <w:p>
      <w:pPr>
        <w:jc w:val="left"/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drawing>
          <wp:inline distT="0" distB="0" distL="0" distR="0">
            <wp:extent cx="3248025" cy="933450"/>
            <wp:effectExtent l="19050" t="0" r="9525" b="0"/>
            <wp:docPr id="53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100"/>
                    <pic:cNvPicPr>
                      <a:picLocks noChangeAspect="1" noChangeArrowheads="1"/>
                    </pic:cNvPicPr>
                  </pic:nvPicPr>
                  <pic:blipFill>
                    <a:blip r:embed="rId11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93345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Times New Roman" w:hAnsi="Times New Roman"/>
          <w:szCs w:val="21"/>
          <w:lang w:val="ru-RU" w:eastAsia="ru-RU"/>
        </w:rPr>
      </w:pPr>
      <w:bookmarkStart w:id="88" w:name="OLE_LINK169"/>
      <w:bookmarkStart w:id="89" w:name="OLE_LINK168"/>
      <w:r>
        <w:rPr>
          <w:rFonts w:ascii="Times New Roman" w:hAnsi="Times New Roman"/>
          <w:b/>
          <w:szCs w:val="21"/>
          <w:lang w:val="ru-RU" w:eastAsia="ru-RU"/>
        </w:rPr>
        <w:t>OFF:</w:t>
      </w:r>
      <w:bookmarkEnd w:id="88"/>
      <w:bookmarkEnd w:id="89"/>
      <w:r>
        <w:rPr>
          <w:rFonts w:ascii="Times New Roman" w:hAnsi="Times New Roman"/>
          <w:szCs w:val="21"/>
          <w:lang w:val="ru-RU" w:eastAsia="ru-RU"/>
        </w:rPr>
        <w:t xml:space="preserve"> Выкл.</w:t>
      </w:r>
    </w:p>
    <w:p>
      <w:pPr>
        <w:jc w:val="left"/>
        <w:rPr>
          <w:rFonts w:ascii="Times New Roman" w:hAnsi="Times New Roman"/>
          <w:szCs w:val="21"/>
          <w:lang w:val="ru-RU" w:eastAsia="ru-RU"/>
        </w:rPr>
      </w:pPr>
      <w:r>
        <w:rPr>
          <w:rFonts w:ascii="Times New Roman" w:hAnsi="Times New Roman"/>
          <w:b/>
          <w:szCs w:val="21"/>
          <w:lang w:val="ru-RU" w:eastAsia="ru-RU"/>
        </w:rPr>
        <w:t xml:space="preserve">30—720MIN: </w:t>
      </w:r>
      <w:r>
        <w:rPr>
          <w:rFonts w:ascii="Times New Roman" w:hAnsi="Times New Roman"/>
          <w:szCs w:val="21"/>
          <w:lang w:val="ru-RU" w:eastAsia="ru-RU"/>
        </w:rPr>
        <w:t xml:space="preserve">Установка промежутка времени </w:t>
      </w:r>
      <w:r>
        <w:rPr>
          <w:rFonts w:ascii="Times New Roman" w:hAnsi="Times New Roman"/>
          <w:sz w:val="20"/>
          <w:szCs w:val="20"/>
          <w:lang w:val="ru-RU"/>
        </w:rPr>
        <w:t xml:space="preserve">до автоматического выключения рации (от </w:t>
      </w:r>
      <w:r>
        <w:rPr>
          <w:rFonts w:ascii="Times New Roman" w:hAnsi="Times New Roman"/>
          <w:szCs w:val="21"/>
          <w:lang w:val="ru-RU" w:eastAsia="ru-RU"/>
        </w:rPr>
        <w:t xml:space="preserve">30 до 720 мин.). </w:t>
      </w:r>
    </w:p>
    <w:p>
      <w:pPr>
        <w:jc w:val="left"/>
        <w:rPr>
          <w:rFonts w:ascii="Times New Roman" w:hAnsi="Times New Roman"/>
          <w:b/>
          <w:szCs w:val="21"/>
          <w:lang w:val="ru-RU" w:eastAsia="ru-RU"/>
        </w:rPr>
      </w:pPr>
      <w:r>
        <w:rPr>
          <w:rFonts w:ascii="Times New Roman" w:hAnsi="Times New Roman"/>
          <w:b/>
          <w:szCs w:val="21"/>
          <w:lang w:val="ru-RU" w:eastAsia="ru-RU"/>
        </w:rPr>
        <w:t xml:space="preserve">По умолчанию: </w:t>
      </w:r>
      <w:bookmarkStart w:id="90" w:name="OLE_LINK167"/>
      <w:bookmarkStart w:id="91" w:name="OLE_LINK166"/>
      <w:r>
        <w:rPr>
          <w:rFonts w:ascii="Times New Roman" w:hAnsi="Times New Roman"/>
          <w:b/>
          <w:szCs w:val="21"/>
          <w:lang w:val="ru-RU" w:eastAsia="ru-RU"/>
        </w:rPr>
        <w:t>OFF</w:t>
      </w:r>
      <w:bookmarkEnd w:id="90"/>
      <w:bookmarkEnd w:id="91"/>
    </w:p>
    <w:p>
      <w:pPr>
        <w:jc w:val="left"/>
        <w:rPr>
          <w:rFonts w:ascii="Times New Roman" w:hAnsi="Times New Roman"/>
          <w:szCs w:val="21"/>
          <w:lang w:val="ru-RU" w:eastAsia="ru-RU"/>
        </w:rPr>
      </w:pPr>
    </w:p>
    <w:p>
      <w:pPr>
        <w:numPr>
          <w:ilvl w:val="0"/>
          <w:numId w:val="2"/>
        </w:numPr>
        <w:jc w:val="left"/>
        <w:rPr>
          <w:rFonts w:ascii="Times New Roman" w:hAnsi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/>
          <w:b/>
          <w:sz w:val="24"/>
          <w:szCs w:val="24"/>
          <w:lang w:val="ru-RU" w:eastAsia="ru-RU"/>
        </w:rPr>
        <w:t>Выбор динамика</w:t>
      </w:r>
    </w:p>
    <w:p>
      <w:pPr>
        <w:jc w:val="left"/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drawing>
          <wp:inline distT="0" distB="0" distL="0" distR="0">
            <wp:extent cx="3314700" cy="971550"/>
            <wp:effectExtent l="19050" t="0" r="0" b="0"/>
            <wp:docPr id="50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106"/>
                    <pic:cNvPicPr>
                      <a:picLocks noChangeAspect="1" noChangeArrowheads="1"/>
                    </pic:cNvPicPr>
                  </pic:nvPicPr>
                  <pic:blipFill>
                    <a:blip r:embed="rId11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97155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Times New Roman" w:hAnsi="Times New Roman"/>
          <w:szCs w:val="21"/>
          <w:lang w:val="ru-RU" w:eastAsia="ru-RU"/>
        </w:rPr>
      </w:pPr>
      <w:bookmarkStart w:id="92" w:name="OLE_LINK183"/>
      <w:bookmarkStart w:id="93" w:name="OLE_LINK182"/>
      <w:bookmarkStart w:id="94" w:name="OLE_LINK164"/>
      <w:bookmarkStart w:id="95" w:name="OLE_LINK165"/>
      <w:r>
        <w:rPr>
          <w:rFonts w:ascii="Times New Roman" w:hAnsi="Times New Roman"/>
          <w:b/>
          <w:szCs w:val="21"/>
          <w:lang w:val="ru-RU" w:eastAsia="ru-RU"/>
        </w:rPr>
        <w:t>MOD</w:t>
      </w:r>
      <w:bookmarkEnd w:id="92"/>
      <w:bookmarkEnd w:id="93"/>
      <w:r>
        <w:rPr>
          <w:rFonts w:ascii="Times New Roman" w:hAnsi="Times New Roman"/>
          <w:b/>
          <w:szCs w:val="21"/>
          <w:lang w:val="ru-RU" w:eastAsia="ru-RU"/>
        </w:rPr>
        <w:t>E-</w:t>
      </w:r>
      <w:bookmarkEnd w:id="94"/>
      <w:bookmarkEnd w:id="95"/>
      <w:r>
        <w:rPr>
          <w:rFonts w:ascii="Times New Roman" w:hAnsi="Times New Roman"/>
          <w:b/>
          <w:szCs w:val="21"/>
          <w:lang w:val="ru-RU" w:eastAsia="ru-RU"/>
        </w:rPr>
        <w:t>1:</w:t>
      </w:r>
      <w:r>
        <w:rPr>
          <w:rFonts w:ascii="Times New Roman" w:hAnsi="Times New Roman"/>
          <w:szCs w:val="21"/>
          <w:lang w:val="ru-RU" w:eastAsia="ru-RU"/>
        </w:rPr>
        <w:t xml:space="preserve"> основной динамик</w:t>
      </w:r>
    </w:p>
    <w:p>
      <w:pPr>
        <w:jc w:val="left"/>
        <w:rPr>
          <w:rFonts w:ascii="Times New Roman" w:hAnsi="Times New Roman"/>
          <w:szCs w:val="21"/>
          <w:lang w:val="ru-RU" w:eastAsia="ru-RU"/>
        </w:rPr>
      </w:pPr>
      <w:r>
        <w:rPr>
          <w:rFonts w:ascii="Times New Roman" w:hAnsi="Times New Roman"/>
          <w:b/>
          <w:szCs w:val="21"/>
          <w:lang w:val="ru-RU" w:eastAsia="ru-RU"/>
        </w:rPr>
        <w:t>MODE-2:</w:t>
      </w:r>
      <w:r>
        <w:rPr>
          <w:rFonts w:ascii="Times New Roman" w:hAnsi="Times New Roman"/>
          <w:szCs w:val="21"/>
          <w:lang w:val="ru-RU" w:eastAsia="ru-RU"/>
        </w:rPr>
        <w:t xml:space="preserve"> динамик панели  </w:t>
      </w:r>
    </w:p>
    <w:p>
      <w:pPr>
        <w:jc w:val="left"/>
        <w:rPr>
          <w:rFonts w:ascii="Times New Roman" w:hAnsi="Times New Roman"/>
          <w:szCs w:val="21"/>
          <w:lang w:val="ru-RU" w:eastAsia="ru-RU"/>
        </w:rPr>
      </w:pPr>
      <w:r>
        <w:rPr>
          <w:rFonts w:ascii="Times New Roman" w:hAnsi="Times New Roman"/>
          <w:b/>
          <w:szCs w:val="21"/>
          <w:lang w:val="ru-RU" w:eastAsia="ru-RU"/>
        </w:rPr>
        <w:t>BOTH:</w:t>
      </w:r>
      <w:r>
        <w:rPr>
          <w:rFonts w:ascii="Times New Roman" w:hAnsi="Times New Roman"/>
          <w:szCs w:val="21"/>
          <w:lang w:val="ru-RU" w:eastAsia="ru-RU"/>
        </w:rPr>
        <w:t xml:space="preserve"> основной динамик и динамик панели</w:t>
      </w:r>
    </w:p>
    <w:p>
      <w:pPr>
        <w:jc w:val="left"/>
        <w:rPr>
          <w:rFonts w:ascii="Times New Roman" w:hAnsi="Times New Roman"/>
          <w:lang w:val="ru-RU" w:eastAsia="ru-RU"/>
        </w:rPr>
      </w:pPr>
    </w:p>
    <w:p>
      <w:pPr>
        <w:jc w:val="left"/>
        <w:rPr>
          <w:rFonts w:ascii="Times New Roman" w:hAnsi="Times New Roman"/>
          <w:lang w:val="ru-RU" w:eastAsia="ru-RU"/>
        </w:rPr>
      </w:pPr>
    </w:p>
    <w:p>
      <w:pPr>
        <w:jc w:val="left"/>
        <w:rPr>
          <w:rFonts w:ascii="Times New Roman" w:hAnsi="Times New Roman"/>
          <w:lang w:val="ru-RU" w:eastAsia="ru-RU"/>
        </w:rPr>
      </w:pPr>
    </w:p>
    <w:p>
      <w:pPr>
        <w:jc w:val="left"/>
        <w:rPr>
          <w:rFonts w:ascii="Times New Roman" w:hAnsi="Times New Roman"/>
          <w:lang w:val="ru-RU" w:eastAsia="ru-RU"/>
        </w:rPr>
      </w:pPr>
    </w:p>
    <w:p>
      <w:pPr>
        <w:jc w:val="left"/>
        <w:rPr>
          <w:rFonts w:ascii="Times New Roman" w:hAnsi="Times New Roman"/>
          <w:lang w:val="ru-RU" w:eastAsia="ru-RU"/>
        </w:rPr>
      </w:pPr>
    </w:p>
    <w:p>
      <w:pPr>
        <w:jc w:val="left"/>
        <w:rPr>
          <w:rFonts w:ascii="Times New Roman" w:hAnsi="Times New Roman"/>
          <w:b/>
          <w:sz w:val="24"/>
          <w:szCs w:val="24"/>
          <w:lang w:val="ru-RU" w:eastAsia="ru-RU"/>
        </w:rPr>
      </w:pPr>
      <w:r>
        <w:rPr>
          <w:rFonts w:hint="eastAsia" w:ascii="宋体" w:hAnsi="宋体"/>
          <w:b/>
          <w:sz w:val="24"/>
          <w:szCs w:val="24"/>
          <w:lang w:val="ru-RU" w:eastAsia="ru-RU"/>
        </w:rPr>
        <w:t>■</w:t>
      </w:r>
      <w:r>
        <w:rPr>
          <w:rFonts w:ascii="Times New Roman" w:hAnsi="Times New Roman"/>
          <w:b/>
          <w:sz w:val="24"/>
          <w:szCs w:val="24"/>
          <w:lang w:val="ru-RU" w:eastAsia="ru-RU"/>
        </w:rPr>
        <w:t xml:space="preserve"> Вентилятор</w:t>
      </w:r>
    </w:p>
    <w:p>
      <w:pPr>
        <w:jc w:val="left"/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drawing>
          <wp:inline distT="0" distB="0" distL="0" distR="0">
            <wp:extent cx="3295650" cy="952500"/>
            <wp:effectExtent l="19050" t="0" r="0" b="0"/>
            <wp:docPr id="49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112"/>
                    <pic:cNvPicPr>
                      <a:picLocks noChangeAspect="1" noChangeArrowheads="1"/>
                    </pic:cNvPicPr>
                  </pic:nvPicPr>
                  <pic:blipFill>
                    <a:blip r:embed="rId11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9525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Times New Roman" w:hAnsi="Times New Roman"/>
          <w:szCs w:val="21"/>
          <w:lang w:val="ru-RU" w:eastAsia="ru-RU"/>
        </w:rPr>
      </w:pPr>
      <w:bookmarkStart w:id="96" w:name="OLE_LINK172"/>
      <w:bookmarkStart w:id="97" w:name="OLE_LINK173"/>
      <w:r>
        <w:rPr>
          <w:rFonts w:ascii="Times New Roman" w:hAnsi="Times New Roman"/>
          <w:b/>
          <w:szCs w:val="21"/>
          <w:lang w:eastAsia="ru-RU"/>
        </w:rPr>
        <w:t>OFF</w:t>
      </w:r>
      <w:r>
        <w:rPr>
          <w:rFonts w:ascii="Times New Roman" w:hAnsi="Times New Roman"/>
          <w:b/>
          <w:szCs w:val="21"/>
          <w:lang w:val="ru-RU" w:eastAsia="ru-RU"/>
        </w:rPr>
        <w:t>:</w:t>
      </w:r>
      <w:r>
        <w:rPr>
          <w:rFonts w:ascii="Times New Roman" w:hAnsi="Times New Roman"/>
          <w:szCs w:val="21"/>
          <w:lang w:val="ru-RU" w:eastAsia="ru-RU"/>
        </w:rPr>
        <w:t xml:space="preserve"> </w:t>
      </w:r>
      <w:bookmarkEnd w:id="96"/>
      <w:bookmarkEnd w:id="97"/>
      <w:r>
        <w:rPr>
          <w:rFonts w:ascii="Times New Roman" w:hAnsi="Times New Roman"/>
          <w:szCs w:val="21"/>
          <w:lang w:val="ru-RU" w:eastAsia="ru-RU"/>
        </w:rPr>
        <w:t>Выкл.</w:t>
      </w:r>
    </w:p>
    <w:p>
      <w:pPr>
        <w:jc w:val="left"/>
        <w:rPr>
          <w:rFonts w:ascii="Times New Roman" w:hAnsi="Times New Roman"/>
          <w:szCs w:val="21"/>
          <w:lang w:val="ru-RU" w:eastAsia="ru-RU"/>
        </w:rPr>
      </w:pPr>
      <w:r>
        <w:rPr>
          <w:rFonts w:ascii="Times New Roman" w:hAnsi="Times New Roman"/>
          <w:b/>
          <w:szCs w:val="21"/>
          <w:lang w:eastAsia="ru-RU"/>
        </w:rPr>
        <w:t>ON</w:t>
      </w:r>
      <w:r>
        <w:rPr>
          <w:rFonts w:ascii="Times New Roman" w:hAnsi="Times New Roman"/>
          <w:b/>
          <w:szCs w:val="21"/>
          <w:lang w:val="ru-RU" w:eastAsia="ru-RU"/>
        </w:rPr>
        <w:t>:</w:t>
      </w:r>
      <w:r>
        <w:rPr>
          <w:rFonts w:ascii="Times New Roman" w:hAnsi="Times New Roman"/>
          <w:szCs w:val="21"/>
          <w:lang w:val="ru-RU" w:eastAsia="ru-RU"/>
        </w:rPr>
        <w:t xml:space="preserve"> Вкл.</w:t>
      </w:r>
    </w:p>
    <w:p>
      <w:pPr>
        <w:jc w:val="left"/>
        <w:rPr>
          <w:rFonts w:ascii="Times New Roman" w:hAnsi="Times New Roman"/>
          <w:szCs w:val="21"/>
          <w:lang w:val="ru-RU" w:eastAsia="ru-RU"/>
        </w:rPr>
      </w:pPr>
      <w:r>
        <w:rPr>
          <w:rFonts w:ascii="Times New Roman" w:hAnsi="Times New Roman"/>
          <w:b/>
          <w:szCs w:val="21"/>
          <w:lang w:eastAsia="ru-RU"/>
        </w:rPr>
        <w:t>AUTO</w:t>
      </w:r>
      <w:r>
        <w:rPr>
          <w:rFonts w:ascii="Times New Roman" w:hAnsi="Times New Roman"/>
          <w:b/>
          <w:szCs w:val="21"/>
          <w:lang w:val="ru-RU" w:eastAsia="ru-RU"/>
        </w:rPr>
        <w:t>:</w:t>
      </w:r>
      <w:r>
        <w:rPr>
          <w:rFonts w:ascii="Times New Roman" w:hAnsi="Times New Roman"/>
          <w:szCs w:val="21"/>
          <w:lang w:val="ru-RU" w:eastAsia="ru-RU"/>
        </w:rPr>
        <w:t xml:space="preserve"> автоматическая работа</w:t>
      </w:r>
    </w:p>
    <w:p>
      <w:pPr>
        <w:jc w:val="left"/>
        <w:rPr>
          <w:rFonts w:ascii="Times New Roman" w:hAnsi="Times New Roman"/>
          <w:b/>
          <w:szCs w:val="21"/>
          <w:lang w:eastAsia="ru-RU"/>
        </w:rPr>
      </w:pPr>
      <w:bookmarkStart w:id="98" w:name="OLE_LINK180"/>
      <w:bookmarkStart w:id="99" w:name="OLE_LINK181"/>
      <w:r>
        <w:rPr>
          <w:rFonts w:ascii="Times New Roman" w:hAnsi="Times New Roman"/>
          <w:b/>
          <w:szCs w:val="21"/>
          <w:lang w:val="ru-RU" w:eastAsia="ru-RU"/>
        </w:rPr>
        <w:t xml:space="preserve">По умолчанию </w:t>
      </w:r>
      <w:r>
        <w:rPr>
          <w:rFonts w:ascii="Times New Roman" w:hAnsi="Times New Roman"/>
          <w:b/>
          <w:szCs w:val="21"/>
          <w:lang w:eastAsia="ru-RU"/>
        </w:rPr>
        <w:t>:</w:t>
      </w:r>
      <w:bookmarkEnd w:id="98"/>
      <w:bookmarkEnd w:id="99"/>
      <w:r>
        <w:rPr>
          <w:rFonts w:ascii="Times New Roman" w:hAnsi="Times New Roman"/>
          <w:b/>
          <w:szCs w:val="21"/>
          <w:lang w:eastAsia="ru-RU"/>
        </w:rPr>
        <w:t xml:space="preserve"> AUTO</w:t>
      </w:r>
    </w:p>
    <w:p>
      <w:pPr>
        <w:jc w:val="left"/>
        <w:rPr>
          <w:rFonts w:ascii="Times New Roman" w:hAnsi="Times New Roman"/>
          <w:lang w:eastAsia="ru-RU"/>
        </w:rPr>
      </w:pPr>
    </w:p>
    <w:p>
      <w:pPr>
        <w:numPr>
          <w:ilvl w:val="0"/>
          <w:numId w:val="2"/>
        </w:numPr>
        <w:jc w:val="left"/>
        <w:rPr>
          <w:rFonts w:ascii="Times New Roman" w:hAnsi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/>
          <w:b/>
          <w:sz w:val="24"/>
          <w:szCs w:val="24"/>
          <w:lang w:val="ru-RU" w:eastAsia="ru-RU"/>
        </w:rPr>
        <w:t>Автоматический репитер</w:t>
      </w:r>
    </w:p>
    <w:p>
      <w:pPr>
        <w:jc w:val="left"/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drawing>
          <wp:inline distT="0" distB="0" distL="0" distR="0">
            <wp:extent cx="3333750" cy="971550"/>
            <wp:effectExtent l="19050" t="0" r="0" b="0"/>
            <wp:docPr id="133" name="图片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图片 169"/>
                    <pic:cNvPicPr>
                      <a:picLocks noChangeAspect="1" noChangeArrowheads="1"/>
                    </pic:cNvPicPr>
                  </pic:nvPicPr>
                  <pic:blipFill>
                    <a:blip r:embed="rId11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97155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Times New Roman" w:hAnsi="Times New Roman"/>
          <w:szCs w:val="21"/>
          <w:lang w:val="ru-RU" w:eastAsia="ru-RU"/>
        </w:rPr>
      </w:pPr>
      <w:bookmarkStart w:id="100" w:name="OLE_LINK192"/>
      <w:bookmarkStart w:id="101" w:name="OLE_LINK193"/>
      <w:r>
        <w:rPr>
          <w:rFonts w:ascii="Times New Roman" w:hAnsi="Times New Roman"/>
          <w:b/>
          <w:szCs w:val="21"/>
          <w:lang w:eastAsia="ru-RU"/>
        </w:rPr>
        <w:t>OFF</w:t>
      </w:r>
      <w:r>
        <w:rPr>
          <w:rFonts w:ascii="Times New Roman" w:hAnsi="Times New Roman"/>
          <w:b/>
          <w:szCs w:val="21"/>
          <w:lang w:val="ru-RU" w:eastAsia="ru-RU"/>
        </w:rPr>
        <w:t>:</w:t>
      </w:r>
      <w:bookmarkEnd w:id="100"/>
      <w:bookmarkEnd w:id="101"/>
      <w:r>
        <w:rPr>
          <w:rFonts w:ascii="Times New Roman" w:hAnsi="Times New Roman"/>
          <w:szCs w:val="21"/>
          <w:lang w:val="ru-RU" w:eastAsia="ru-RU"/>
        </w:rPr>
        <w:t xml:space="preserve"> Выкл.</w:t>
      </w:r>
    </w:p>
    <w:p>
      <w:pPr>
        <w:jc w:val="left"/>
        <w:rPr>
          <w:rFonts w:ascii="Times New Roman" w:hAnsi="Times New Roman"/>
          <w:szCs w:val="21"/>
          <w:lang w:val="ru-RU" w:eastAsia="ru-RU"/>
        </w:rPr>
      </w:pPr>
      <w:r>
        <w:rPr>
          <w:rFonts w:ascii="Times New Roman" w:hAnsi="Times New Roman"/>
          <w:b/>
          <w:szCs w:val="21"/>
          <w:lang w:eastAsia="ru-RU"/>
        </w:rPr>
        <w:t>RPT</w:t>
      </w:r>
      <w:r>
        <w:rPr>
          <w:rFonts w:ascii="Times New Roman" w:hAnsi="Times New Roman"/>
          <w:b/>
          <w:szCs w:val="21"/>
          <w:lang w:val="ru-RU" w:eastAsia="ru-RU"/>
        </w:rPr>
        <w:t>1:</w:t>
      </w:r>
      <w:r>
        <w:rPr>
          <w:rFonts w:ascii="Times New Roman" w:hAnsi="Times New Roman"/>
          <w:szCs w:val="21"/>
          <w:lang w:val="ru-RU" w:eastAsia="ru-RU"/>
        </w:rPr>
        <w:t xml:space="preserve"> передавать на той же частоте </w:t>
      </w:r>
    </w:p>
    <w:p>
      <w:pPr>
        <w:jc w:val="left"/>
        <w:rPr>
          <w:rFonts w:ascii="Times New Roman" w:hAnsi="Times New Roman"/>
          <w:szCs w:val="21"/>
          <w:lang w:val="ru-RU" w:eastAsia="ru-RU"/>
        </w:rPr>
      </w:pPr>
      <w:r>
        <w:rPr>
          <w:rFonts w:ascii="Times New Roman" w:hAnsi="Times New Roman"/>
          <w:b/>
          <w:szCs w:val="21"/>
          <w:lang w:eastAsia="ru-RU"/>
        </w:rPr>
        <w:t>RPT</w:t>
      </w:r>
      <w:r>
        <w:rPr>
          <w:rFonts w:ascii="Times New Roman" w:hAnsi="Times New Roman"/>
          <w:b/>
          <w:szCs w:val="21"/>
          <w:lang w:val="ru-RU" w:eastAsia="ru-RU"/>
        </w:rPr>
        <w:t xml:space="preserve">2: </w:t>
      </w:r>
      <w:r>
        <w:rPr>
          <w:rFonts w:ascii="Times New Roman" w:hAnsi="Times New Roman"/>
          <w:szCs w:val="21"/>
          <w:lang w:val="ru-RU" w:eastAsia="ru-RU"/>
        </w:rPr>
        <w:t>передавать со сдвигом</w:t>
      </w:r>
    </w:p>
    <w:p>
      <w:pPr>
        <w:jc w:val="left"/>
        <w:rPr>
          <w:rFonts w:ascii="Times New Roman" w:hAnsi="Times New Roman"/>
          <w:b/>
          <w:szCs w:val="21"/>
          <w:lang w:val="ru-RU" w:eastAsia="ru-RU"/>
        </w:rPr>
      </w:pPr>
      <w:bookmarkStart w:id="102" w:name="OLE_LINK189"/>
      <w:bookmarkStart w:id="103" w:name="OLE_LINK188"/>
      <w:r>
        <w:rPr>
          <w:rFonts w:ascii="Times New Roman" w:hAnsi="Times New Roman"/>
          <w:b/>
          <w:szCs w:val="21"/>
          <w:lang w:val="ru-RU" w:eastAsia="ru-RU"/>
        </w:rPr>
        <w:t>По умолчанию:</w:t>
      </w:r>
      <w:bookmarkEnd w:id="102"/>
      <w:bookmarkEnd w:id="103"/>
      <w:r>
        <w:rPr>
          <w:rFonts w:ascii="Times New Roman" w:hAnsi="Times New Roman"/>
          <w:b/>
          <w:szCs w:val="21"/>
          <w:lang w:val="ru-RU" w:eastAsia="ru-RU"/>
        </w:rPr>
        <w:t xml:space="preserve"> OFF</w:t>
      </w:r>
    </w:p>
    <w:p>
      <w:pPr>
        <w:jc w:val="left"/>
        <w:rPr>
          <w:rFonts w:ascii="Times New Roman" w:hAnsi="Times New Roman"/>
          <w:lang w:val="ru-RU" w:eastAsia="ru-RU"/>
        </w:rPr>
      </w:pPr>
    </w:p>
    <w:p>
      <w:pPr>
        <w:numPr>
          <w:ilvl w:val="0"/>
          <w:numId w:val="2"/>
        </w:numPr>
        <w:jc w:val="left"/>
        <w:rPr>
          <w:rFonts w:ascii="Times New Roman" w:hAnsi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/>
          <w:b/>
          <w:sz w:val="24"/>
          <w:szCs w:val="24"/>
          <w:lang w:val="ru-RU" w:eastAsia="ru-RU"/>
        </w:rPr>
        <w:t>Шумоподавление микрофона</w:t>
      </w:r>
    </w:p>
    <w:p>
      <w:pPr>
        <w:jc w:val="left"/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drawing>
          <wp:inline distT="0" distB="0" distL="0" distR="0">
            <wp:extent cx="3257550" cy="952500"/>
            <wp:effectExtent l="19050" t="0" r="0" b="0"/>
            <wp:docPr id="134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图片 118"/>
                    <pic:cNvPicPr>
                      <a:picLocks noChangeAspect="1" noChangeArrowheads="1"/>
                    </pic:cNvPicPr>
                  </pic:nvPicPr>
                  <pic:blipFill>
                    <a:blip r:embed="rId12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9525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Times New Roman" w:hAnsi="Times New Roman"/>
          <w:szCs w:val="21"/>
          <w:lang w:val="ru-RU" w:eastAsia="ru-RU"/>
        </w:rPr>
      </w:pPr>
      <w:bookmarkStart w:id="104" w:name="OLE_LINK190"/>
      <w:bookmarkStart w:id="105" w:name="OLE_LINK191"/>
      <w:r>
        <w:rPr>
          <w:rFonts w:ascii="Times New Roman" w:hAnsi="Times New Roman"/>
          <w:b/>
          <w:szCs w:val="21"/>
          <w:lang w:eastAsia="ru-RU"/>
        </w:rPr>
        <w:t>NOR</w:t>
      </w:r>
      <w:bookmarkEnd w:id="104"/>
      <w:bookmarkEnd w:id="105"/>
      <w:r>
        <w:rPr>
          <w:rFonts w:ascii="Times New Roman" w:hAnsi="Times New Roman"/>
          <w:b/>
          <w:szCs w:val="21"/>
          <w:lang w:val="ru-RU" w:eastAsia="ru-RU"/>
        </w:rPr>
        <w:t>:</w:t>
      </w:r>
      <w:r>
        <w:rPr>
          <w:rFonts w:ascii="Times New Roman" w:hAnsi="Times New Roman"/>
          <w:szCs w:val="21"/>
          <w:lang w:val="ru-RU" w:eastAsia="ru-RU"/>
        </w:rPr>
        <w:t xml:space="preserve"> стандартный режим</w:t>
      </w:r>
    </w:p>
    <w:p>
      <w:pPr>
        <w:jc w:val="left"/>
        <w:rPr>
          <w:rFonts w:ascii="Times New Roman" w:hAnsi="Times New Roman"/>
          <w:szCs w:val="21"/>
          <w:lang w:val="ru-RU" w:eastAsia="ru-RU"/>
        </w:rPr>
      </w:pPr>
      <w:bookmarkStart w:id="106" w:name="OLE_LINK184"/>
      <w:bookmarkStart w:id="107" w:name="OLE_LINK185"/>
      <w:r>
        <w:rPr>
          <w:rFonts w:ascii="Times New Roman" w:hAnsi="Times New Roman"/>
          <w:b/>
          <w:szCs w:val="21"/>
          <w:lang w:eastAsia="ru-RU"/>
        </w:rPr>
        <w:t>MOD</w:t>
      </w:r>
      <w:r>
        <w:rPr>
          <w:rFonts w:ascii="Times New Roman" w:hAnsi="Times New Roman"/>
          <w:b/>
          <w:szCs w:val="21"/>
          <w:lang w:val="ru-RU" w:eastAsia="ru-RU"/>
        </w:rPr>
        <w:t>-</w:t>
      </w:r>
      <w:bookmarkEnd w:id="106"/>
      <w:bookmarkEnd w:id="107"/>
      <w:r>
        <w:rPr>
          <w:rFonts w:ascii="Times New Roman" w:hAnsi="Times New Roman"/>
          <w:b/>
          <w:szCs w:val="21"/>
          <w:lang w:val="ru-RU" w:eastAsia="ru-RU"/>
        </w:rPr>
        <w:t>1:</w:t>
      </w:r>
      <w:r>
        <w:rPr>
          <w:rFonts w:ascii="Times New Roman" w:hAnsi="Times New Roman"/>
          <w:szCs w:val="21"/>
          <w:lang w:val="ru-RU" w:eastAsia="ru-RU"/>
        </w:rPr>
        <w:t xml:space="preserve"> общее шумоподавление</w:t>
      </w:r>
    </w:p>
    <w:p>
      <w:pPr>
        <w:jc w:val="left"/>
        <w:rPr>
          <w:rFonts w:ascii="Times New Roman" w:hAnsi="Times New Roman"/>
          <w:szCs w:val="21"/>
          <w:lang w:val="ru-RU" w:eastAsia="ru-RU"/>
        </w:rPr>
      </w:pPr>
      <w:r>
        <w:rPr>
          <w:rFonts w:ascii="Times New Roman" w:hAnsi="Times New Roman"/>
          <w:b/>
          <w:szCs w:val="21"/>
          <w:lang w:eastAsia="ru-RU"/>
        </w:rPr>
        <w:t>MOD</w:t>
      </w:r>
      <w:r>
        <w:rPr>
          <w:rFonts w:ascii="Times New Roman" w:hAnsi="Times New Roman"/>
          <w:b/>
          <w:szCs w:val="21"/>
          <w:lang w:val="ru-RU" w:eastAsia="ru-RU"/>
        </w:rPr>
        <w:t>-2</w:t>
      </w:r>
      <w:r>
        <w:rPr>
          <w:rFonts w:ascii="Times New Roman" w:hAnsi="Times New Roman"/>
          <w:szCs w:val="21"/>
          <w:lang w:val="ru-RU" w:eastAsia="ru-RU"/>
        </w:rPr>
        <w:t>: расширенное шумоподавление</w:t>
      </w:r>
    </w:p>
    <w:p>
      <w:pPr>
        <w:jc w:val="left"/>
        <w:rPr>
          <w:rFonts w:ascii="Times New Roman" w:hAnsi="Times New Roman"/>
          <w:b/>
          <w:szCs w:val="21"/>
          <w:lang w:val="ru-RU" w:eastAsia="ru-RU"/>
        </w:rPr>
      </w:pPr>
      <w:bookmarkStart w:id="108" w:name="OLE_LINK199"/>
      <w:bookmarkStart w:id="109" w:name="OLE_LINK198"/>
      <w:r>
        <w:rPr>
          <w:rFonts w:ascii="Times New Roman" w:hAnsi="Times New Roman"/>
          <w:b/>
          <w:szCs w:val="21"/>
          <w:lang w:val="ru-RU" w:eastAsia="ru-RU"/>
        </w:rPr>
        <w:t>По умолчанию:</w:t>
      </w:r>
      <w:bookmarkEnd w:id="108"/>
      <w:bookmarkEnd w:id="109"/>
      <w:r>
        <w:rPr>
          <w:rFonts w:ascii="Times New Roman" w:hAnsi="Times New Roman"/>
          <w:b/>
          <w:szCs w:val="21"/>
          <w:lang w:val="ru-RU" w:eastAsia="ru-RU"/>
        </w:rPr>
        <w:t xml:space="preserve"> </w:t>
      </w:r>
      <w:r>
        <w:rPr>
          <w:rFonts w:ascii="Times New Roman" w:hAnsi="Times New Roman"/>
          <w:b/>
          <w:szCs w:val="21"/>
          <w:lang w:eastAsia="ru-RU"/>
        </w:rPr>
        <w:t>NOR</w:t>
      </w:r>
    </w:p>
    <w:p>
      <w:pPr>
        <w:jc w:val="left"/>
        <w:rPr>
          <w:rFonts w:ascii="Times New Roman" w:hAnsi="Times New Roman"/>
          <w:lang w:val="ru-RU" w:eastAsia="ru-RU"/>
        </w:rPr>
      </w:pPr>
    </w:p>
    <w:p>
      <w:pPr>
        <w:jc w:val="left"/>
        <w:rPr>
          <w:rFonts w:ascii="Times New Roman" w:hAnsi="Times New Roman"/>
          <w:b/>
          <w:sz w:val="24"/>
          <w:szCs w:val="24"/>
          <w:lang w:val="ru-RU" w:eastAsia="ru-RU"/>
        </w:rPr>
      </w:pPr>
      <w:r>
        <w:rPr>
          <w:rFonts w:hint="eastAsia" w:ascii="宋体" w:hAnsi="宋体"/>
          <w:b/>
          <w:sz w:val="24"/>
          <w:szCs w:val="24"/>
          <w:lang w:val="ru-RU" w:eastAsia="ru-RU"/>
        </w:rPr>
        <w:t>■</w:t>
      </w:r>
      <w:r>
        <w:rPr>
          <w:rFonts w:ascii="Times New Roman" w:hAnsi="Times New Roman"/>
          <w:b/>
          <w:sz w:val="24"/>
          <w:szCs w:val="24"/>
          <w:lang w:val="ru-RU" w:eastAsia="ru-RU"/>
        </w:rPr>
        <w:t xml:space="preserve"> </w:t>
      </w:r>
      <w:bookmarkStart w:id="110" w:name="OLE_LINK194"/>
      <w:bookmarkStart w:id="111" w:name="OLE_LINK195"/>
      <w:r>
        <w:rPr>
          <w:rFonts w:ascii="Times New Roman" w:hAnsi="Times New Roman"/>
          <w:b/>
          <w:sz w:val="24"/>
          <w:szCs w:val="24"/>
          <w:lang w:val="ru-RU" w:eastAsia="ru-RU"/>
        </w:rPr>
        <w:t xml:space="preserve">FM-передатчик </w:t>
      </w:r>
      <w:bookmarkEnd w:id="110"/>
      <w:bookmarkEnd w:id="111"/>
    </w:p>
    <w:p>
      <w:pPr>
        <w:jc w:val="left"/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drawing>
          <wp:inline distT="0" distB="0" distL="0" distR="0">
            <wp:extent cx="3257550" cy="952500"/>
            <wp:effectExtent l="19050" t="0" r="0" b="0"/>
            <wp:docPr id="135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图片 124"/>
                    <pic:cNvPicPr>
                      <a:picLocks noChangeAspect="1" noChangeArrowheads="1"/>
                    </pic:cNvPicPr>
                  </pic:nvPicPr>
                  <pic:blipFill>
                    <a:blip r:embed="rId12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9525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Times New Roman" w:hAnsi="Times New Roman"/>
          <w:szCs w:val="21"/>
          <w:lang w:val="ru-RU" w:eastAsia="ru-RU"/>
        </w:rPr>
      </w:pPr>
      <w:bookmarkStart w:id="112" w:name="OLE_LINK200"/>
      <w:bookmarkStart w:id="113" w:name="OLE_LINK201"/>
      <w:bookmarkStart w:id="114" w:name="OLE_LINK206"/>
      <w:bookmarkStart w:id="115" w:name="OLE_LINK207"/>
      <w:r>
        <w:rPr>
          <w:rFonts w:ascii="Times New Roman" w:hAnsi="Times New Roman"/>
          <w:b/>
          <w:szCs w:val="21"/>
          <w:lang w:eastAsia="ru-RU"/>
        </w:rPr>
        <w:t>OFF</w:t>
      </w:r>
      <w:bookmarkEnd w:id="112"/>
      <w:bookmarkEnd w:id="113"/>
      <w:r>
        <w:rPr>
          <w:rFonts w:ascii="Times New Roman" w:hAnsi="Times New Roman"/>
          <w:b/>
          <w:szCs w:val="21"/>
          <w:lang w:eastAsia="ru-RU"/>
        </w:rPr>
        <w:t>:</w:t>
      </w:r>
      <w:r>
        <w:rPr>
          <w:rFonts w:ascii="Times New Roman" w:hAnsi="Times New Roman"/>
          <w:szCs w:val="21"/>
          <w:lang w:eastAsia="ru-RU"/>
        </w:rPr>
        <w:t xml:space="preserve"> </w:t>
      </w:r>
      <w:bookmarkEnd w:id="114"/>
      <w:bookmarkEnd w:id="115"/>
      <w:r>
        <w:rPr>
          <w:rFonts w:ascii="Times New Roman" w:hAnsi="Times New Roman"/>
          <w:szCs w:val="21"/>
          <w:lang w:val="ru-RU" w:eastAsia="ru-RU"/>
        </w:rPr>
        <w:t>Выкл.</w:t>
      </w:r>
    </w:p>
    <w:p>
      <w:pPr>
        <w:jc w:val="left"/>
        <w:rPr>
          <w:rFonts w:ascii="Times New Roman" w:hAnsi="Times New Roman"/>
          <w:szCs w:val="21"/>
          <w:lang w:val="ru-RU" w:eastAsia="ru-RU"/>
        </w:rPr>
      </w:pPr>
      <w:bookmarkStart w:id="116" w:name="OLE_LINK208"/>
      <w:bookmarkStart w:id="117" w:name="OLE_LINK209"/>
      <w:bookmarkStart w:id="118" w:name="OLE_LINK210"/>
      <w:bookmarkStart w:id="119" w:name="OLE_LINK211"/>
      <w:r>
        <w:rPr>
          <w:rFonts w:ascii="Times New Roman" w:hAnsi="Times New Roman"/>
          <w:b/>
          <w:szCs w:val="21"/>
          <w:lang w:eastAsia="ru-RU"/>
        </w:rPr>
        <w:t>ON:</w:t>
      </w:r>
      <w:r>
        <w:rPr>
          <w:rFonts w:ascii="Times New Roman" w:hAnsi="Times New Roman"/>
          <w:szCs w:val="21"/>
          <w:lang w:eastAsia="ru-RU"/>
        </w:rPr>
        <w:t xml:space="preserve"> </w:t>
      </w:r>
      <w:bookmarkEnd w:id="116"/>
      <w:bookmarkEnd w:id="117"/>
      <w:bookmarkEnd w:id="118"/>
      <w:bookmarkEnd w:id="119"/>
      <w:r>
        <w:rPr>
          <w:rFonts w:ascii="Times New Roman" w:hAnsi="Times New Roman"/>
          <w:szCs w:val="21"/>
          <w:lang w:val="ru-RU" w:eastAsia="ru-RU"/>
        </w:rPr>
        <w:t>Вкл.</w:t>
      </w:r>
    </w:p>
    <w:p>
      <w:pPr>
        <w:jc w:val="left"/>
        <w:rPr>
          <w:rFonts w:ascii="Times New Roman" w:hAnsi="Times New Roman"/>
          <w:b/>
          <w:szCs w:val="21"/>
          <w:lang w:val="ru-RU" w:eastAsia="ru-RU"/>
        </w:rPr>
      </w:pPr>
      <w:bookmarkStart w:id="120" w:name="OLE_LINK204"/>
      <w:bookmarkStart w:id="121" w:name="OLE_LINK205"/>
      <w:r>
        <w:rPr>
          <w:rFonts w:ascii="Times New Roman" w:hAnsi="Times New Roman"/>
          <w:b/>
          <w:szCs w:val="21"/>
          <w:lang w:val="ru-RU" w:eastAsia="ru-RU"/>
        </w:rPr>
        <w:t>По умолчанию :</w:t>
      </w:r>
      <w:bookmarkEnd w:id="120"/>
      <w:bookmarkEnd w:id="121"/>
      <w:r>
        <w:rPr>
          <w:rFonts w:ascii="Times New Roman" w:hAnsi="Times New Roman"/>
          <w:b/>
          <w:szCs w:val="21"/>
          <w:lang w:val="ru-RU" w:eastAsia="ru-RU"/>
        </w:rPr>
        <w:t xml:space="preserve"> OFF</w:t>
      </w:r>
    </w:p>
    <w:p>
      <w:pPr>
        <w:jc w:val="left"/>
        <w:rPr>
          <w:rFonts w:ascii="Times New Roman" w:hAnsi="Times New Roman"/>
          <w:lang w:val="ru-RU" w:eastAsia="ru-RU"/>
        </w:rPr>
      </w:pPr>
    </w:p>
    <w:p>
      <w:pPr>
        <w:jc w:val="left"/>
        <w:rPr>
          <w:rFonts w:ascii="Times New Roman" w:hAnsi="Times New Roman"/>
          <w:lang w:val="ru-RU" w:eastAsia="ru-RU"/>
        </w:rPr>
      </w:pPr>
    </w:p>
    <w:p>
      <w:pPr>
        <w:numPr>
          <w:ilvl w:val="0"/>
          <w:numId w:val="2"/>
        </w:numPr>
        <w:jc w:val="left"/>
        <w:rPr>
          <w:rFonts w:ascii="Times New Roman" w:hAnsi="Times New Roman"/>
          <w:b/>
          <w:sz w:val="24"/>
          <w:szCs w:val="24"/>
          <w:lang w:val="ru-RU" w:eastAsia="ru-RU"/>
        </w:rPr>
      </w:pPr>
      <w:bookmarkStart w:id="122" w:name="OLE_LINK202"/>
      <w:bookmarkStart w:id="123" w:name="OLE_LINK203"/>
      <w:r>
        <w:rPr>
          <w:rFonts w:ascii="Times New Roman" w:hAnsi="Times New Roman"/>
          <w:b/>
          <w:sz w:val="24"/>
          <w:szCs w:val="24"/>
          <w:lang w:val="ru-RU" w:eastAsia="ru-RU"/>
        </w:rPr>
        <w:t>Частота FM</w:t>
      </w:r>
      <w:bookmarkEnd w:id="122"/>
      <w:bookmarkEnd w:id="123"/>
      <w:r>
        <w:rPr>
          <w:rFonts w:ascii="Times New Roman" w:hAnsi="Times New Roman"/>
          <w:b/>
          <w:sz w:val="24"/>
          <w:szCs w:val="24"/>
          <w:lang w:val="ru-RU" w:eastAsia="ru-RU"/>
        </w:rPr>
        <w:t>-передатчика</w:t>
      </w:r>
    </w:p>
    <w:p>
      <w:pPr>
        <w:jc w:val="left"/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drawing>
          <wp:inline distT="0" distB="0" distL="0" distR="0">
            <wp:extent cx="3295650" cy="981075"/>
            <wp:effectExtent l="19050" t="0" r="0" b="0"/>
            <wp:docPr id="136" name="图片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图片 130"/>
                    <pic:cNvPicPr>
                      <a:picLocks noChangeAspect="1" noChangeArrowheads="1"/>
                    </pic:cNvPicPr>
                  </pic:nvPicPr>
                  <pic:blipFill>
                    <a:blip r:embed="rId12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98107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Times New Roman" w:hAnsi="Times New Roman"/>
          <w:szCs w:val="21"/>
          <w:lang w:val="ru-RU" w:eastAsia="ru-RU"/>
        </w:rPr>
      </w:pPr>
      <w:r>
        <w:rPr>
          <w:rFonts w:ascii="Times New Roman" w:hAnsi="Times New Roman"/>
          <w:szCs w:val="21"/>
          <w:lang w:val="ru-RU" w:eastAsia="ru-RU"/>
        </w:rPr>
        <w:t xml:space="preserve">Диапазон частот  </w:t>
      </w:r>
      <w:r>
        <w:rPr>
          <w:rFonts w:ascii="Times New Roman" w:hAnsi="Times New Roman"/>
          <w:szCs w:val="21"/>
          <w:lang w:eastAsia="ru-RU"/>
        </w:rPr>
        <w:t>FM</w:t>
      </w:r>
      <w:r>
        <w:rPr>
          <w:rFonts w:ascii="Times New Roman" w:hAnsi="Times New Roman"/>
          <w:szCs w:val="21"/>
          <w:lang w:val="ru-RU" w:eastAsia="ru-RU"/>
        </w:rPr>
        <w:t>- передатчика: 64-108</w:t>
      </w:r>
      <w:r>
        <w:rPr>
          <w:rFonts w:ascii="Times New Roman" w:hAnsi="Times New Roman"/>
          <w:szCs w:val="21"/>
          <w:lang w:eastAsia="ru-RU"/>
        </w:rPr>
        <w:t>MHz</w:t>
      </w:r>
    </w:p>
    <w:p>
      <w:pPr>
        <w:jc w:val="left"/>
        <w:rPr>
          <w:rFonts w:ascii="Times New Roman" w:hAnsi="Times New Roman"/>
          <w:szCs w:val="21"/>
          <w:lang w:val="ru-RU" w:eastAsia="ru-RU"/>
        </w:rPr>
      </w:pPr>
      <w:bookmarkStart w:id="124" w:name="OLE_LINK214"/>
      <w:bookmarkStart w:id="125" w:name="OLE_LINK215"/>
      <w:r>
        <w:rPr>
          <w:rFonts w:ascii="Times New Roman" w:hAnsi="Times New Roman"/>
          <w:b/>
          <w:szCs w:val="21"/>
          <w:lang w:val="ru-RU" w:eastAsia="ru-RU"/>
        </w:rPr>
        <w:t>По умолчанию :</w:t>
      </w:r>
      <w:bookmarkEnd w:id="124"/>
      <w:bookmarkEnd w:id="125"/>
      <w:r>
        <w:rPr>
          <w:rFonts w:ascii="Times New Roman" w:hAnsi="Times New Roman"/>
          <w:szCs w:val="21"/>
          <w:lang w:val="ru-RU" w:eastAsia="ru-RU"/>
        </w:rPr>
        <w:t xml:space="preserve"> </w:t>
      </w:r>
      <w:r>
        <w:rPr>
          <w:rFonts w:ascii="Times New Roman" w:hAnsi="Times New Roman"/>
          <w:b/>
          <w:szCs w:val="21"/>
          <w:lang w:val="ru-RU" w:eastAsia="ru-RU"/>
        </w:rPr>
        <w:t>64.5MHz</w:t>
      </w:r>
    </w:p>
    <w:p>
      <w:pPr>
        <w:jc w:val="left"/>
        <w:rPr>
          <w:rFonts w:ascii="Times New Roman" w:hAnsi="Times New Roman"/>
          <w:lang w:val="ru-RU" w:eastAsia="ru-RU"/>
        </w:rPr>
      </w:pPr>
    </w:p>
    <w:p>
      <w:pPr>
        <w:numPr>
          <w:ilvl w:val="0"/>
          <w:numId w:val="2"/>
        </w:numPr>
        <w:jc w:val="left"/>
        <w:rPr>
          <w:rFonts w:ascii="Times New Roman" w:hAnsi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/>
          <w:b/>
          <w:sz w:val="24"/>
          <w:szCs w:val="24"/>
          <w:lang w:val="ru-RU" w:eastAsia="ru-RU"/>
        </w:rPr>
        <w:t>Прогноз погоды</w:t>
      </w:r>
    </w:p>
    <w:p>
      <w:pPr>
        <w:jc w:val="left"/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drawing>
          <wp:inline distT="0" distB="0" distL="0" distR="0">
            <wp:extent cx="3295650" cy="952500"/>
            <wp:effectExtent l="19050" t="0" r="0" b="0"/>
            <wp:docPr id="137" name="图片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图片 136"/>
                    <pic:cNvPicPr>
                      <a:picLocks noChangeAspect="1" noChangeArrowheads="1"/>
                    </pic:cNvPicPr>
                  </pic:nvPicPr>
                  <pic:blipFill>
                    <a:blip r:embed="rId12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9525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Times New Roman" w:hAnsi="Times New Roman"/>
          <w:szCs w:val="21"/>
          <w:lang w:val="ru-RU" w:eastAsia="ru-RU"/>
        </w:rPr>
      </w:pPr>
      <w:bookmarkStart w:id="126" w:name="OLE_LINK216"/>
      <w:bookmarkStart w:id="127" w:name="OLE_LINK217"/>
      <w:r>
        <w:rPr>
          <w:rFonts w:ascii="Times New Roman" w:hAnsi="Times New Roman"/>
          <w:b/>
          <w:szCs w:val="21"/>
          <w:lang w:eastAsia="ru-RU"/>
        </w:rPr>
        <w:t>OFF</w:t>
      </w:r>
      <w:r>
        <w:rPr>
          <w:rFonts w:ascii="Times New Roman" w:hAnsi="Times New Roman"/>
          <w:b/>
          <w:szCs w:val="21"/>
          <w:lang w:val="ru-RU" w:eastAsia="ru-RU"/>
        </w:rPr>
        <w:t>:</w:t>
      </w:r>
      <w:bookmarkEnd w:id="126"/>
      <w:bookmarkEnd w:id="127"/>
      <w:r>
        <w:rPr>
          <w:rFonts w:ascii="Times New Roman" w:hAnsi="Times New Roman"/>
          <w:b/>
          <w:szCs w:val="21"/>
          <w:lang w:val="ru-RU" w:eastAsia="ru-RU"/>
        </w:rPr>
        <w:t xml:space="preserve"> </w:t>
      </w:r>
      <w:r>
        <w:rPr>
          <w:rFonts w:ascii="Times New Roman" w:hAnsi="Times New Roman"/>
          <w:szCs w:val="21"/>
          <w:lang w:val="ru-RU" w:eastAsia="ru-RU"/>
        </w:rPr>
        <w:t>Выкл.</w:t>
      </w:r>
    </w:p>
    <w:p>
      <w:pPr>
        <w:jc w:val="left"/>
        <w:rPr>
          <w:rFonts w:ascii="Times New Roman" w:hAnsi="Times New Roman"/>
          <w:szCs w:val="21"/>
          <w:lang w:val="ru-RU" w:eastAsia="ru-RU"/>
        </w:rPr>
      </w:pPr>
      <w:r>
        <w:rPr>
          <w:rFonts w:ascii="Times New Roman" w:hAnsi="Times New Roman"/>
          <w:b/>
          <w:szCs w:val="21"/>
          <w:lang w:eastAsia="ru-RU"/>
        </w:rPr>
        <w:t>ON</w:t>
      </w:r>
      <w:r>
        <w:rPr>
          <w:rFonts w:ascii="Times New Roman" w:hAnsi="Times New Roman"/>
          <w:b/>
          <w:szCs w:val="21"/>
          <w:lang w:val="ru-RU" w:eastAsia="ru-RU"/>
        </w:rPr>
        <w:t>:</w:t>
      </w:r>
      <w:r>
        <w:rPr>
          <w:rFonts w:ascii="Times New Roman" w:hAnsi="Times New Roman"/>
          <w:szCs w:val="21"/>
          <w:lang w:val="ru-RU" w:eastAsia="ru-RU"/>
        </w:rPr>
        <w:t xml:space="preserve"> Вкл</w:t>
      </w:r>
    </w:p>
    <w:p>
      <w:pPr>
        <w:jc w:val="left"/>
        <w:rPr>
          <w:rFonts w:ascii="Times New Roman" w:hAnsi="Times New Roman"/>
          <w:szCs w:val="21"/>
          <w:lang w:val="ru-RU" w:eastAsia="ru-RU"/>
        </w:rPr>
      </w:pPr>
      <w:bookmarkStart w:id="128" w:name="OLE_LINK218"/>
      <w:bookmarkStart w:id="129" w:name="OLE_LINK219"/>
      <w:r>
        <w:rPr>
          <w:rFonts w:ascii="Times New Roman" w:hAnsi="Times New Roman"/>
          <w:b/>
          <w:szCs w:val="21"/>
          <w:lang w:val="ru-RU" w:eastAsia="ru-RU"/>
        </w:rPr>
        <w:t>По умолчанию:</w:t>
      </w:r>
      <w:bookmarkEnd w:id="128"/>
      <w:bookmarkEnd w:id="129"/>
      <w:r>
        <w:rPr>
          <w:rFonts w:ascii="Times New Roman" w:hAnsi="Times New Roman"/>
          <w:szCs w:val="21"/>
          <w:lang w:val="ru-RU" w:eastAsia="ru-RU"/>
        </w:rPr>
        <w:t xml:space="preserve"> </w:t>
      </w:r>
      <w:r>
        <w:rPr>
          <w:rFonts w:ascii="Times New Roman" w:hAnsi="Times New Roman"/>
          <w:b/>
          <w:szCs w:val="21"/>
          <w:lang w:val="ru-RU" w:eastAsia="ru-RU"/>
        </w:rPr>
        <w:t>OFF</w:t>
      </w:r>
    </w:p>
    <w:p>
      <w:pPr>
        <w:jc w:val="left"/>
        <w:rPr>
          <w:rFonts w:ascii="Times New Roman" w:hAnsi="Times New Roman"/>
          <w:lang w:val="ru-RU" w:eastAsia="ru-RU"/>
        </w:rPr>
      </w:pPr>
    </w:p>
    <w:p>
      <w:pPr>
        <w:numPr>
          <w:ilvl w:val="0"/>
          <w:numId w:val="2"/>
        </w:numPr>
        <w:jc w:val="left"/>
        <w:rPr>
          <w:rFonts w:ascii="Times New Roman" w:hAnsi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/>
          <w:b/>
          <w:sz w:val="24"/>
          <w:szCs w:val="24"/>
          <w:lang w:val="ru-RU" w:eastAsia="ru-RU"/>
        </w:rPr>
        <w:t>Сброс к заводским настройкам</w:t>
      </w:r>
    </w:p>
    <w:p>
      <w:pPr>
        <w:jc w:val="left"/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drawing>
          <wp:inline distT="0" distB="0" distL="0" distR="0">
            <wp:extent cx="3381375" cy="981075"/>
            <wp:effectExtent l="19050" t="0" r="9525" b="0"/>
            <wp:docPr id="138" name="图片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图片 178"/>
                    <pic:cNvPicPr>
                      <a:picLocks noChangeAspect="1" noChangeArrowheads="1"/>
                    </pic:cNvPicPr>
                  </pic:nvPicPr>
                  <pic:blipFill>
                    <a:blip r:embed="rId12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98107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Times New Roman" w:hAnsi="Times New Roman"/>
          <w:szCs w:val="21"/>
          <w:lang w:val="ru-RU" w:eastAsia="ru-RU"/>
        </w:rPr>
      </w:pPr>
      <w:r>
        <w:rPr>
          <w:rFonts w:ascii="Times New Roman" w:hAnsi="Times New Roman"/>
          <w:b/>
          <w:szCs w:val="21"/>
          <w:lang w:eastAsia="ru-RU"/>
        </w:rPr>
        <w:t>VFO</w:t>
      </w:r>
      <w:r>
        <w:rPr>
          <w:rFonts w:ascii="Times New Roman" w:hAnsi="Times New Roman"/>
          <w:b/>
          <w:szCs w:val="21"/>
          <w:lang w:val="ru-RU" w:eastAsia="ru-RU"/>
        </w:rPr>
        <w:t xml:space="preserve">: </w:t>
      </w:r>
      <w:r>
        <w:rPr>
          <w:rFonts w:ascii="Times New Roman" w:hAnsi="Times New Roman"/>
          <w:szCs w:val="21"/>
          <w:lang w:val="ru-RU" w:eastAsia="ru-RU"/>
        </w:rPr>
        <w:t>Сброс настроек частот всех диапазонов</w:t>
      </w:r>
    </w:p>
    <w:p>
      <w:pPr>
        <w:jc w:val="left"/>
        <w:rPr>
          <w:rFonts w:ascii="Times New Roman" w:hAnsi="Times New Roman"/>
          <w:szCs w:val="21"/>
          <w:lang w:val="ru-RU" w:eastAsia="ru-RU"/>
        </w:rPr>
      </w:pPr>
      <w:r>
        <w:rPr>
          <w:rFonts w:ascii="Times New Roman" w:hAnsi="Times New Roman"/>
          <w:b/>
          <w:szCs w:val="21"/>
          <w:lang w:eastAsia="ru-RU"/>
        </w:rPr>
        <w:t>PART</w:t>
      </w:r>
      <w:r>
        <w:rPr>
          <w:rFonts w:ascii="Times New Roman" w:hAnsi="Times New Roman"/>
          <w:b/>
          <w:szCs w:val="21"/>
          <w:lang w:val="ru-RU" w:eastAsia="ru-RU"/>
        </w:rPr>
        <w:t>:</w:t>
      </w:r>
      <w:r>
        <w:rPr>
          <w:rFonts w:ascii="Times New Roman" w:hAnsi="Times New Roman"/>
          <w:szCs w:val="21"/>
          <w:lang w:val="ru-RU" w:eastAsia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 xml:space="preserve">Сброс  настроек  </w:t>
      </w:r>
      <w:r>
        <w:rPr>
          <w:rFonts w:ascii="Times New Roman" w:hAnsi="Times New Roman"/>
          <w:sz w:val="20"/>
          <w:szCs w:val="20"/>
        </w:rPr>
        <w:t>MENU</w:t>
      </w:r>
      <w:r>
        <w:rPr>
          <w:rFonts w:ascii="Times New Roman" w:hAnsi="Times New Roman"/>
          <w:sz w:val="20"/>
          <w:szCs w:val="20"/>
          <w:lang w:val="ru-RU"/>
        </w:rPr>
        <w:t xml:space="preserve"> к значениям по умолчанию</w:t>
      </w:r>
    </w:p>
    <w:p>
      <w:pPr>
        <w:jc w:val="left"/>
        <w:rPr>
          <w:rFonts w:ascii="Times New Roman" w:hAnsi="Times New Roman"/>
          <w:szCs w:val="21"/>
          <w:lang w:val="ru-RU" w:eastAsia="ru-RU"/>
        </w:rPr>
      </w:pPr>
      <w:r>
        <w:rPr>
          <w:rFonts w:ascii="Times New Roman" w:hAnsi="Times New Roman"/>
          <w:b/>
          <w:szCs w:val="21"/>
          <w:lang w:eastAsia="ru-RU"/>
        </w:rPr>
        <w:t>FULL</w:t>
      </w:r>
      <w:r>
        <w:rPr>
          <w:rFonts w:ascii="Times New Roman" w:hAnsi="Times New Roman"/>
          <w:b/>
          <w:szCs w:val="21"/>
          <w:lang w:val="ru-RU" w:eastAsia="ru-RU"/>
        </w:rPr>
        <w:t>:</w:t>
      </w:r>
      <w:r>
        <w:rPr>
          <w:rFonts w:ascii="Times New Roman" w:hAnsi="Times New Roman"/>
          <w:szCs w:val="21"/>
          <w:lang w:val="ru-RU" w:eastAsia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Сброс всех настроек к  значениям по умолчанию</w:t>
      </w:r>
    </w:p>
    <w:p>
      <w:pPr>
        <w:jc w:val="left"/>
        <w:rPr>
          <w:rFonts w:ascii="Times New Roman" w:hAnsi="Times New Roman"/>
          <w:b/>
          <w:szCs w:val="21"/>
          <w:lang w:val="ru-RU" w:eastAsia="ru-RU"/>
        </w:rPr>
      </w:pPr>
      <w:r>
        <w:rPr>
          <w:rFonts w:ascii="Times New Roman" w:hAnsi="Times New Roman"/>
          <w:b/>
          <w:szCs w:val="21"/>
          <w:lang w:val="ru-RU" w:eastAsia="ru-RU"/>
        </w:rPr>
        <w:t>По умолчанию: VFO</w:t>
      </w:r>
    </w:p>
    <w:p>
      <w:pPr>
        <w:pStyle w:val="11"/>
        <w:numPr>
          <w:ilvl w:val="0"/>
          <w:numId w:val="5"/>
        </w:numPr>
        <w:jc w:val="left"/>
        <w:rPr>
          <w:rFonts w:ascii="Times New Roman" w:hAnsi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/>
          <w:b/>
          <w:sz w:val="24"/>
          <w:szCs w:val="24"/>
          <w:lang w:val="ru-RU" w:eastAsia="ru-RU"/>
        </w:rPr>
        <w:t>Установка подсветки</w:t>
      </w:r>
    </w:p>
    <w:p>
      <w:pPr>
        <w:jc w:val="left"/>
        <w:rPr>
          <w:rFonts w:ascii="Times New Roman" w:hAnsi="Times New Roman"/>
          <w:b/>
          <w:sz w:val="20"/>
          <w:szCs w:val="24"/>
          <w:lang w:val="ru-RU" w:eastAsia="ru-RU"/>
        </w:rPr>
      </w:pPr>
      <w:r>
        <w:rPr>
          <w:rFonts w:ascii="Times New Roman" w:hAnsi="Times New Roman"/>
          <w:b/>
          <w:sz w:val="20"/>
          <w:szCs w:val="24"/>
          <w:lang w:val="ru-RU" w:eastAsia="ru-RU"/>
        </w:rPr>
        <w:t>Установка красной подсветки</w:t>
      </w:r>
    </w:p>
    <w:p>
      <w:pPr>
        <w:jc w:val="left"/>
        <w:rPr>
          <w:rFonts w:ascii="Times New Roman" w:hAnsi="Times New Roman"/>
          <w:b/>
          <w:sz w:val="24"/>
          <w:szCs w:val="24"/>
          <w:lang w:val="ru-RU" w:eastAsia="ru-RU"/>
        </w:rPr>
      </w:pPr>
    </w:p>
    <w:p>
      <w:pPr>
        <w:jc w:val="left"/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drawing>
          <wp:inline distT="0" distB="0" distL="0" distR="0">
            <wp:extent cx="1924050" cy="552450"/>
            <wp:effectExtent l="19050" t="0" r="0" b="0"/>
            <wp:docPr id="139" name="图片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图片 187"/>
                    <pic:cNvPicPr>
                      <a:picLocks noChangeAspect="1" noChangeArrowheads="1"/>
                    </pic:cNvPicPr>
                  </pic:nvPicPr>
                  <pic:blipFill>
                    <a:blip r:embed="rId12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55245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Times New Roman" w:hAnsi="Times New Roman"/>
          <w:b/>
          <w:lang w:val="ru-RU" w:eastAsia="ru-RU"/>
        </w:rPr>
      </w:pPr>
      <w:r>
        <w:rPr>
          <w:rFonts w:ascii="Times New Roman" w:hAnsi="Times New Roman"/>
          <w:b/>
          <w:lang w:val="ru-RU" w:eastAsia="ru-RU"/>
        </w:rPr>
        <w:t>Установка зеленой подсветки</w:t>
      </w:r>
    </w:p>
    <w:p>
      <w:pPr>
        <w:jc w:val="left"/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drawing>
          <wp:inline distT="0" distB="0" distL="0" distR="0">
            <wp:extent cx="2019300" cy="552450"/>
            <wp:effectExtent l="19050" t="0" r="0" b="0"/>
            <wp:docPr id="140" name="图片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图片 191"/>
                    <pic:cNvPicPr>
                      <a:picLocks noChangeAspect="1" noChangeArrowheads="1"/>
                    </pic:cNvPicPr>
                  </pic:nvPicPr>
                  <pic:blipFill>
                    <a:blip r:embed="rId12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55245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Times New Roman" w:hAnsi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/>
          <w:b/>
          <w:sz w:val="24"/>
          <w:szCs w:val="24"/>
          <w:lang w:val="ru-RU" w:eastAsia="ru-RU"/>
        </w:rPr>
        <w:t>Установка синей подсветки</w:t>
      </w:r>
    </w:p>
    <w:p>
      <w:pPr>
        <w:jc w:val="left"/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drawing>
          <wp:inline distT="0" distB="0" distL="0" distR="0">
            <wp:extent cx="2038350" cy="581025"/>
            <wp:effectExtent l="19050" t="0" r="0" b="0"/>
            <wp:docPr id="141" name="图片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图片 194"/>
                    <pic:cNvPicPr>
                      <a:picLocks noChangeAspect="1" noChangeArrowheads="1"/>
                    </pic:cNvPicPr>
                  </pic:nvPicPr>
                  <pic:blipFill>
                    <a:blip r:embed="rId12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58102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Times New Roman" w:hAnsi="Times New Roman"/>
          <w:lang w:val="ru-RU" w:eastAsia="ru-RU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jc w:val="left"/>
        <w:rPr>
          <w:rFonts w:ascii="Times New Roman" w:hAnsi="Times New Roman"/>
          <w:lang w:val="ru-RU"/>
        </w:rPr>
      </w:pPr>
      <w:bookmarkStart w:id="130" w:name="_GoBack"/>
      <w:bookmarkEnd w:id="130"/>
    </w:p>
    <w:sectPr>
      <w:footerReference r:id="rId5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Wingdings 2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 Narrow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Times New Roman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altName w:val="Consolas"/>
    <w:panose1 w:val="02070309020205020404"/>
    <w:charset w:val="CC"/>
    <w:family w:val="modern"/>
    <w:pitch w:val="default"/>
    <w:sig w:usb0="00000000" w:usb1="00000000" w:usb2="00000009" w:usb3="00000000" w:csb0="000001FF" w:csb1="00000000"/>
  </w:font>
  <w:font w:name="Calibri">
    <w:panose1 w:val="020F0502020204030204"/>
    <w:charset w:val="CC"/>
    <w:family w:val="swiss"/>
    <w:pitch w:val="default"/>
    <w:sig w:usb0="A00002EF" w:usb1="4000207B" w:usb2="00000000" w:usb3="00000000" w:csb0="2000009F" w:csb1="00000000"/>
  </w:font>
  <w:font w:name="Cambria">
    <w:panose1 w:val="02040503050406030204"/>
    <w:charset w:val="CC"/>
    <w:family w:val="roman"/>
    <w:pitch w:val="default"/>
    <w:sig w:usb0="A00002EF" w:usb1="4000004B" w:usb2="00000000" w:usb3="00000000" w:csb0="200000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Consolas">
    <w:panose1 w:val="020B0609020204030204"/>
    <w:charset w:val="00"/>
    <w:family w:val="auto"/>
    <w:pitch w:val="default"/>
    <w:sig w:usb0="A00002EF" w:usb1="4000204B" w:usb2="00000000" w:usb3="00000000" w:csb0="2000009F" w:csb1="00000000"/>
  </w:font>
  <w:font w:name="Arial Narrow">
    <w:panose1 w:val="020B0606020202030204"/>
    <w:charset w:val="01"/>
    <w:family w:val="swiss"/>
    <w:pitch w:val="default"/>
    <w:sig w:usb0="00000287" w:usb1="00000800" w:usb2="00000000" w:usb3="00000000" w:csb0="2000009F" w:csb1="DFD7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2051" o:spid="_x0000_s2051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rPr>
                    <w:sz w:val="18"/>
                  </w:rPr>
                  <w:t>12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102B1"/>
    <w:multiLevelType w:val="multilevel"/>
    <w:tmpl w:val="0FC102B1"/>
    <w:lvl w:ilvl="0" w:tentative="0">
      <w:start w:val="0"/>
      <w:numFmt w:val="bullet"/>
      <w:lvlText w:val="■"/>
      <w:lvlJc w:val="left"/>
      <w:pPr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146F2924"/>
    <w:multiLevelType w:val="multilevel"/>
    <w:tmpl w:val="146F2924"/>
    <w:lvl w:ilvl="0" w:tentative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6596FE6"/>
    <w:multiLevelType w:val="multilevel"/>
    <w:tmpl w:val="26596FE6"/>
    <w:lvl w:ilvl="0" w:tentative="0">
      <w:start w:val="1"/>
      <w:numFmt w:val="bullet"/>
      <w:lvlText w:val="·"/>
      <w:lvlJc w:val="left"/>
      <w:pPr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">
    <w:nsid w:val="3FC3647E"/>
    <w:multiLevelType w:val="multilevel"/>
    <w:tmpl w:val="3FC3647E"/>
    <w:lvl w:ilvl="0" w:tentative="0">
      <w:start w:val="12"/>
      <w:numFmt w:val="bullet"/>
      <w:lvlText w:val="◇"/>
      <w:lvlJc w:val="left"/>
      <w:pPr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4">
    <w:nsid w:val="7ACA5A90"/>
    <w:multiLevelType w:val="multilevel"/>
    <w:tmpl w:val="7ACA5A90"/>
    <w:lvl w:ilvl="0" w:tentative="0">
      <w:start w:val="1"/>
      <w:numFmt w:val="bullet"/>
      <w:lvlText w:val="■"/>
      <w:lvlJc w:val="left"/>
      <w:pPr>
        <w:ind w:left="72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237B1"/>
    <w:rsid w:val="00042363"/>
    <w:rsid w:val="00042474"/>
    <w:rsid w:val="00050549"/>
    <w:rsid w:val="000642BA"/>
    <w:rsid w:val="00086616"/>
    <w:rsid w:val="00087768"/>
    <w:rsid w:val="000A5BB0"/>
    <w:rsid w:val="000D0516"/>
    <w:rsid w:val="000D2A1F"/>
    <w:rsid w:val="000D303C"/>
    <w:rsid w:val="000F4B57"/>
    <w:rsid w:val="00100B24"/>
    <w:rsid w:val="001075C0"/>
    <w:rsid w:val="00112966"/>
    <w:rsid w:val="0012211C"/>
    <w:rsid w:val="001237B1"/>
    <w:rsid w:val="00127113"/>
    <w:rsid w:val="001424F1"/>
    <w:rsid w:val="00156C2F"/>
    <w:rsid w:val="00167DD4"/>
    <w:rsid w:val="001763A5"/>
    <w:rsid w:val="001904B2"/>
    <w:rsid w:val="001931CC"/>
    <w:rsid w:val="001B0098"/>
    <w:rsid w:val="001B25DA"/>
    <w:rsid w:val="001E393E"/>
    <w:rsid w:val="00222575"/>
    <w:rsid w:val="00225A9D"/>
    <w:rsid w:val="0022664B"/>
    <w:rsid w:val="00232E48"/>
    <w:rsid w:val="00236F66"/>
    <w:rsid w:val="00243309"/>
    <w:rsid w:val="002467B4"/>
    <w:rsid w:val="002704FD"/>
    <w:rsid w:val="00270C10"/>
    <w:rsid w:val="002917E2"/>
    <w:rsid w:val="0029250F"/>
    <w:rsid w:val="002A384A"/>
    <w:rsid w:val="002A4F28"/>
    <w:rsid w:val="002B306E"/>
    <w:rsid w:val="002B6E54"/>
    <w:rsid w:val="002D489B"/>
    <w:rsid w:val="002E1987"/>
    <w:rsid w:val="002F4D1F"/>
    <w:rsid w:val="002F62C5"/>
    <w:rsid w:val="00305565"/>
    <w:rsid w:val="003057A4"/>
    <w:rsid w:val="00311785"/>
    <w:rsid w:val="00320272"/>
    <w:rsid w:val="00343F95"/>
    <w:rsid w:val="00351C2C"/>
    <w:rsid w:val="00354955"/>
    <w:rsid w:val="0037665E"/>
    <w:rsid w:val="00392A95"/>
    <w:rsid w:val="003A057D"/>
    <w:rsid w:val="003F043D"/>
    <w:rsid w:val="003F3196"/>
    <w:rsid w:val="003F7AB5"/>
    <w:rsid w:val="004015E0"/>
    <w:rsid w:val="00443409"/>
    <w:rsid w:val="00444830"/>
    <w:rsid w:val="00452802"/>
    <w:rsid w:val="004541B6"/>
    <w:rsid w:val="0046494D"/>
    <w:rsid w:val="004A0967"/>
    <w:rsid w:val="004A1E9F"/>
    <w:rsid w:val="004B13BE"/>
    <w:rsid w:val="004B198B"/>
    <w:rsid w:val="004E2BB2"/>
    <w:rsid w:val="004F3B93"/>
    <w:rsid w:val="004F4C20"/>
    <w:rsid w:val="00502FFC"/>
    <w:rsid w:val="00530CCC"/>
    <w:rsid w:val="0054156C"/>
    <w:rsid w:val="005510CF"/>
    <w:rsid w:val="00552C08"/>
    <w:rsid w:val="0059269B"/>
    <w:rsid w:val="005966AB"/>
    <w:rsid w:val="00597BA1"/>
    <w:rsid w:val="005B0B4A"/>
    <w:rsid w:val="005D574E"/>
    <w:rsid w:val="005F79EA"/>
    <w:rsid w:val="0060120F"/>
    <w:rsid w:val="00605C2A"/>
    <w:rsid w:val="006079D6"/>
    <w:rsid w:val="0061726F"/>
    <w:rsid w:val="0063225E"/>
    <w:rsid w:val="00632911"/>
    <w:rsid w:val="006420F0"/>
    <w:rsid w:val="0064280E"/>
    <w:rsid w:val="00652422"/>
    <w:rsid w:val="0065344F"/>
    <w:rsid w:val="00656DC7"/>
    <w:rsid w:val="0066197B"/>
    <w:rsid w:val="00687FED"/>
    <w:rsid w:val="006970CE"/>
    <w:rsid w:val="006A530F"/>
    <w:rsid w:val="006D491B"/>
    <w:rsid w:val="006E30CD"/>
    <w:rsid w:val="006F285E"/>
    <w:rsid w:val="00706041"/>
    <w:rsid w:val="00712DD9"/>
    <w:rsid w:val="00714792"/>
    <w:rsid w:val="0072007E"/>
    <w:rsid w:val="007234F5"/>
    <w:rsid w:val="007344FF"/>
    <w:rsid w:val="00752628"/>
    <w:rsid w:val="00763E4D"/>
    <w:rsid w:val="00770EB0"/>
    <w:rsid w:val="007824AE"/>
    <w:rsid w:val="007A5928"/>
    <w:rsid w:val="007B2449"/>
    <w:rsid w:val="007B5033"/>
    <w:rsid w:val="00806913"/>
    <w:rsid w:val="00826B03"/>
    <w:rsid w:val="00832E41"/>
    <w:rsid w:val="00835CFA"/>
    <w:rsid w:val="00836E3F"/>
    <w:rsid w:val="00840A28"/>
    <w:rsid w:val="00843258"/>
    <w:rsid w:val="00851CB2"/>
    <w:rsid w:val="00893833"/>
    <w:rsid w:val="008940F4"/>
    <w:rsid w:val="008A40F3"/>
    <w:rsid w:val="008A5118"/>
    <w:rsid w:val="008F271D"/>
    <w:rsid w:val="00901AC1"/>
    <w:rsid w:val="00966CC5"/>
    <w:rsid w:val="00975862"/>
    <w:rsid w:val="00975FBF"/>
    <w:rsid w:val="009825AA"/>
    <w:rsid w:val="009841FC"/>
    <w:rsid w:val="009874F7"/>
    <w:rsid w:val="00994D84"/>
    <w:rsid w:val="00996142"/>
    <w:rsid w:val="009B561B"/>
    <w:rsid w:val="009C0059"/>
    <w:rsid w:val="009E2D7F"/>
    <w:rsid w:val="009F70DB"/>
    <w:rsid w:val="00A10B1B"/>
    <w:rsid w:val="00A4555B"/>
    <w:rsid w:val="00A77644"/>
    <w:rsid w:val="00A91319"/>
    <w:rsid w:val="00AA2656"/>
    <w:rsid w:val="00AA782E"/>
    <w:rsid w:val="00AB02A0"/>
    <w:rsid w:val="00AB2796"/>
    <w:rsid w:val="00AC24FC"/>
    <w:rsid w:val="00AE1FAD"/>
    <w:rsid w:val="00AE2023"/>
    <w:rsid w:val="00AE5CF4"/>
    <w:rsid w:val="00AE6171"/>
    <w:rsid w:val="00AF77B9"/>
    <w:rsid w:val="00B04CFD"/>
    <w:rsid w:val="00B14D3E"/>
    <w:rsid w:val="00B37981"/>
    <w:rsid w:val="00B40AFA"/>
    <w:rsid w:val="00B515FE"/>
    <w:rsid w:val="00B67FCB"/>
    <w:rsid w:val="00B9668B"/>
    <w:rsid w:val="00BD357D"/>
    <w:rsid w:val="00BE03E5"/>
    <w:rsid w:val="00BE2854"/>
    <w:rsid w:val="00C00926"/>
    <w:rsid w:val="00C12454"/>
    <w:rsid w:val="00C15B02"/>
    <w:rsid w:val="00C249C7"/>
    <w:rsid w:val="00C51C98"/>
    <w:rsid w:val="00C532F9"/>
    <w:rsid w:val="00C60023"/>
    <w:rsid w:val="00C620A2"/>
    <w:rsid w:val="00C63822"/>
    <w:rsid w:val="00C701A3"/>
    <w:rsid w:val="00C932E5"/>
    <w:rsid w:val="00CA1F73"/>
    <w:rsid w:val="00CA7C33"/>
    <w:rsid w:val="00CB3055"/>
    <w:rsid w:val="00CB4020"/>
    <w:rsid w:val="00CC2A12"/>
    <w:rsid w:val="00CC685B"/>
    <w:rsid w:val="00CF033E"/>
    <w:rsid w:val="00D1506C"/>
    <w:rsid w:val="00D22597"/>
    <w:rsid w:val="00D343E1"/>
    <w:rsid w:val="00D42FB9"/>
    <w:rsid w:val="00D438E8"/>
    <w:rsid w:val="00D45FB8"/>
    <w:rsid w:val="00D72DAB"/>
    <w:rsid w:val="00D73AB6"/>
    <w:rsid w:val="00D92487"/>
    <w:rsid w:val="00DB2E1B"/>
    <w:rsid w:val="00DB754B"/>
    <w:rsid w:val="00DE03A9"/>
    <w:rsid w:val="00DE0F1F"/>
    <w:rsid w:val="00E10D9F"/>
    <w:rsid w:val="00E83DA9"/>
    <w:rsid w:val="00EA404D"/>
    <w:rsid w:val="00EA6E70"/>
    <w:rsid w:val="00EB16A2"/>
    <w:rsid w:val="00EC38F5"/>
    <w:rsid w:val="00ED0FF4"/>
    <w:rsid w:val="00EE3DB9"/>
    <w:rsid w:val="00F423AD"/>
    <w:rsid w:val="00F6199F"/>
    <w:rsid w:val="00F816A1"/>
    <w:rsid w:val="00F92796"/>
    <w:rsid w:val="00FE1164"/>
    <w:rsid w:val="00FE1F69"/>
    <w:rsid w:val="00FE4EB8"/>
    <w:rsid w:val="1C11624A"/>
    <w:rsid w:val="4C741082"/>
  </w:rsids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Верхний колонтитул Знак"/>
    <w:link w:val="4"/>
    <w:uiPriority w:val="99"/>
    <w:rPr>
      <w:sz w:val="18"/>
      <w:szCs w:val="18"/>
    </w:rPr>
  </w:style>
  <w:style w:type="character" w:customStyle="1" w:styleId="9">
    <w:name w:val="Нижний колонтитул Знак"/>
    <w:link w:val="3"/>
    <w:uiPriority w:val="99"/>
    <w:rPr>
      <w:sz w:val="18"/>
      <w:szCs w:val="18"/>
    </w:rPr>
  </w:style>
  <w:style w:type="character" w:customStyle="1" w:styleId="10">
    <w:name w:val="Текст выноски Знак"/>
    <w:link w:val="2"/>
    <w:semiHidden/>
    <w:uiPriority w:val="99"/>
    <w:rPr>
      <w:sz w:val="18"/>
      <w:szCs w:val="18"/>
    </w:rPr>
  </w:style>
  <w:style w:type="paragraph" w:customStyle="1" w:styleId="11">
    <w:name w:val="List Paragraph"/>
    <w:basedOn w:val="1"/>
    <w:qFormat/>
    <w:uiPriority w:val="99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93.png"/><Relationship Id="rId98" Type="http://schemas.openxmlformats.org/officeDocument/2006/relationships/image" Target="media/image92.png"/><Relationship Id="rId97" Type="http://schemas.openxmlformats.org/officeDocument/2006/relationships/image" Target="media/image91.png"/><Relationship Id="rId96" Type="http://schemas.openxmlformats.org/officeDocument/2006/relationships/image" Target="media/image90.png"/><Relationship Id="rId95" Type="http://schemas.openxmlformats.org/officeDocument/2006/relationships/image" Target="media/image89.png"/><Relationship Id="rId94" Type="http://schemas.openxmlformats.org/officeDocument/2006/relationships/image" Target="media/image88.png"/><Relationship Id="rId93" Type="http://schemas.openxmlformats.org/officeDocument/2006/relationships/image" Target="media/image87.png"/><Relationship Id="rId92" Type="http://schemas.openxmlformats.org/officeDocument/2006/relationships/image" Target="media/image86.png"/><Relationship Id="rId91" Type="http://schemas.openxmlformats.org/officeDocument/2006/relationships/image" Target="media/image85.png"/><Relationship Id="rId90" Type="http://schemas.openxmlformats.org/officeDocument/2006/relationships/image" Target="media/image84.png"/><Relationship Id="rId9" Type="http://schemas.openxmlformats.org/officeDocument/2006/relationships/image" Target="media/image3.png"/><Relationship Id="rId89" Type="http://schemas.openxmlformats.org/officeDocument/2006/relationships/image" Target="media/image83.png"/><Relationship Id="rId88" Type="http://schemas.openxmlformats.org/officeDocument/2006/relationships/image" Target="media/image82.png"/><Relationship Id="rId87" Type="http://schemas.openxmlformats.org/officeDocument/2006/relationships/image" Target="media/image81.png"/><Relationship Id="rId86" Type="http://schemas.openxmlformats.org/officeDocument/2006/relationships/image" Target="media/image80.png"/><Relationship Id="rId85" Type="http://schemas.openxmlformats.org/officeDocument/2006/relationships/image" Target="media/image79.png"/><Relationship Id="rId84" Type="http://schemas.openxmlformats.org/officeDocument/2006/relationships/image" Target="media/image78.png"/><Relationship Id="rId83" Type="http://schemas.openxmlformats.org/officeDocument/2006/relationships/image" Target="media/image77.png"/><Relationship Id="rId82" Type="http://schemas.openxmlformats.org/officeDocument/2006/relationships/image" Target="media/image76.png"/><Relationship Id="rId81" Type="http://schemas.openxmlformats.org/officeDocument/2006/relationships/image" Target="media/image75.png"/><Relationship Id="rId80" Type="http://schemas.openxmlformats.org/officeDocument/2006/relationships/image" Target="media/image74.png"/><Relationship Id="rId8" Type="http://schemas.openxmlformats.org/officeDocument/2006/relationships/image" Target="media/image2.png"/><Relationship Id="rId79" Type="http://schemas.openxmlformats.org/officeDocument/2006/relationships/image" Target="media/image73.png"/><Relationship Id="rId78" Type="http://schemas.openxmlformats.org/officeDocument/2006/relationships/image" Target="media/image72.png"/><Relationship Id="rId77" Type="http://schemas.openxmlformats.org/officeDocument/2006/relationships/image" Target="media/image71.png"/><Relationship Id="rId76" Type="http://schemas.openxmlformats.org/officeDocument/2006/relationships/image" Target="media/image70.png"/><Relationship Id="rId75" Type="http://schemas.openxmlformats.org/officeDocument/2006/relationships/image" Target="media/image69.png"/><Relationship Id="rId74" Type="http://schemas.openxmlformats.org/officeDocument/2006/relationships/image" Target="media/image68.png"/><Relationship Id="rId73" Type="http://schemas.openxmlformats.org/officeDocument/2006/relationships/image" Target="media/image67.png"/><Relationship Id="rId72" Type="http://schemas.openxmlformats.org/officeDocument/2006/relationships/image" Target="media/image66.png"/><Relationship Id="rId71" Type="http://schemas.openxmlformats.org/officeDocument/2006/relationships/image" Target="media/image65.png"/><Relationship Id="rId70" Type="http://schemas.openxmlformats.org/officeDocument/2006/relationships/image" Target="media/image64.png"/><Relationship Id="rId7" Type="http://schemas.openxmlformats.org/officeDocument/2006/relationships/image" Target="media/image1.png"/><Relationship Id="rId69" Type="http://schemas.openxmlformats.org/officeDocument/2006/relationships/image" Target="media/image63.png"/><Relationship Id="rId68" Type="http://schemas.openxmlformats.org/officeDocument/2006/relationships/image" Target="media/image62.png"/><Relationship Id="rId67" Type="http://schemas.openxmlformats.org/officeDocument/2006/relationships/image" Target="media/image61.png"/><Relationship Id="rId66" Type="http://schemas.openxmlformats.org/officeDocument/2006/relationships/image" Target="media/image60.png"/><Relationship Id="rId65" Type="http://schemas.openxmlformats.org/officeDocument/2006/relationships/image" Target="media/image59.png"/><Relationship Id="rId64" Type="http://schemas.openxmlformats.org/officeDocument/2006/relationships/image" Target="media/image58.png"/><Relationship Id="rId63" Type="http://schemas.openxmlformats.org/officeDocument/2006/relationships/image" Target="media/image57.png"/><Relationship Id="rId62" Type="http://schemas.openxmlformats.org/officeDocument/2006/relationships/image" Target="media/image56.png"/><Relationship Id="rId61" Type="http://schemas.openxmlformats.org/officeDocument/2006/relationships/image" Target="media/image55.png"/><Relationship Id="rId60" Type="http://schemas.openxmlformats.org/officeDocument/2006/relationships/image" Target="media/image54.png"/><Relationship Id="rId6" Type="http://schemas.openxmlformats.org/officeDocument/2006/relationships/theme" Target="theme/theme1.xml"/><Relationship Id="rId59" Type="http://schemas.openxmlformats.org/officeDocument/2006/relationships/image" Target="media/image53.png"/><Relationship Id="rId58" Type="http://schemas.openxmlformats.org/officeDocument/2006/relationships/image" Target="media/image52.png"/><Relationship Id="rId57" Type="http://schemas.openxmlformats.org/officeDocument/2006/relationships/image" Target="media/image51.png"/><Relationship Id="rId56" Type="http://schemas.openxmlformats.org/officeDocument/2006/relationships/image" Target="media/image50.png"/><Relationship Id="rId55" Type="http://schemas.openxmlformats.org/officeDocument/2006/relationships/image" Target="media/image49.png"/><Relationship Id="rId54" Type="http://schemas.openxmlformats.org/officeDocument/2006/relationships/image" Target="media/image48.png"/><Relationship Id="rId53" Type="http://schemas.openxmlformats.org/officeDocument/2006/relationships/image" Target="media/image47.png"/><Relationship Id="rId52" Type="http://schemas.openxmlformats.org/officeDocument/2006/relationships/image" Target="media/image46.png"/><Relationship Id="rId51" Type="http://schemas.openxmlformats.org/officeDocument/2006/relationships/image" Target="media/image45.png"/><Relationship Id="rId50" Type="http://schemas.openxmlformats.org/officeDocument/2006/relationships/image" Target="media/image44.png"/><Relationship Id="rId5" Type="http://schemas.openxmlformats.org/officeDocument/2006/relationships/footer" Target="footer2.xml"/><Relationship Id="rId49" Type="http://schemas.openxmlformats.org/officeDocument/2006/relationships/image" Target="media/image43.png"/><Relationship Id="rId48" Type="http://schemas.openxmlformats.org/officeDocument/2006/relationships/image" Target="media/image42.png"/><Relationship Id="rId47" Type="http://schemas.openxmlformats.org/officeDocument/2006/relationships/image" Target="media/image41.png"/><Relationship Id="rId46" Type="http://schemas.openxmlformats.org/officeDocument/2006/relationships/image" Target="media/image40.png"/><Relationship Id="rId45" Type="http://schemas.openxmlformats.org/officeDocument/2006/relationships/image" Target="media/image39.png"/><Relationship Id="rId44" Type="http://schemas.openxmlformats.org/officeDocument/2006/relationships/image" Target="media/image38.png"/><Relationship Id="rId43" Type="http://schemas.openxmlformats.org/officeDocument/2006/relationships/image" Target="media/image37.png"/><Relationship Id="rId42" Type="http://schemas.openxmlformats.org/officeDocument/2006/relationships/image" Target="media/image36.png"/><Relationship Id="rId41" Type="http://schemas.openxmlformats.org/officeDocument/2006/relationships/image" Target="media/image35.png"/><Relationship Id="rId40" Type="http://schemas.openxmlformats.org/officeDocument/2006/relationships/image" Target="media/image34.png"/><Relationship Id="rId4" Type="http://schemas.openxmlformats.org/officeDocument/2006/relationships/footer" Target="footer1.xml"/><Relationship Id="rId39" Type="http://schemas.openxmlformats.org/officeDocument/2006/relationships/image" Target="media/image33.png"/><Relationship Id="rId38" Type="http://schemas.openxmlformats.org/officeDocument/2006/relationships/image" Target="media/image32.png"/><Relationship Id="rId37" Type="http://schemas.openxmlformats.org/officeDocument/2006/relationships/image" Target="media/image31.png"/><Relationship Id="rId36" Type="http://schemas.openxmlformats.org/officeDocument/2006/relationships/image" Target="media/image30.png"/><Relationship Id="rId35" Type="http://schemas.openxmlformats.org/officeDocument/2006/relationships/image" Target="media/image29.png"/><Relationship Id="rId34" Type="http://schemas.openxmlformats.org/officeDocument/2006/relationships/image" Target="media/image28.png"/><Relationship Id="rId33" Type="http://schemas.openxmlformats.org/officeDocument/2006/relationships/image" Target="media/image27.png"/><Relationship Id="rId32" Type="http://schemas.openxmlformats.org/officeDocument/2006/relationships/image" Target="media/image26.png"/><Relationship Id="rId31" Type="http://schemas.openxmlformats.org/officeDocument/2006/relationships/image" Target="media/image25.png"/><Relationship Id="rId30" Type="http://schemas.openxmlformats.org/officeDocument/2006/relationships/image" Target="media/image24.png"/><Relationship Id="rId3" Type="http://schemas.openxmlformats.org/officeDocument/2006/relationships/header" Target="header1.xml"/><Relationship Id="rId29" Type="http://schemas.openxmlformats.org/officeDocument/2006/relationships/image" Target="media/image23.png"/><Relationship Id="rId28" Type="http://schemas.openxmlformats.org/officeDocument/2006/relationships/image" Target="media/image22.png"/><Relationship Id="rId27" Type="http://schemas.openxmlformats.org/officeDocument/2006/relationships/image" Target="media/image21.png"/><Relationship Id="rId26" Type="http://schemas.openxmlformats.org/officeDocument/2006/relationships/image" Target="media/image20.png"/><Relationship Id="rId25" Type="http://schemas.openxmlformats.org/officeDocument/2006/relationships/image" Target="media/image19.png"/><Relationship Id="rId24" Type="http://schemas.openxmlformats.org/officeDocument/2006/relationships/image" Target="media/image18.png"/><Relationship Id="rId23" Type="http://schemas.openxmlformats.org/officeDocument/2006/relationships/image" Target="media/image17.png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0" Type="http://schemas.openxmlformats.org/officeDocument/2006/relationships/fontTable" Target="fontTable.xml"/><Relationship Id="rId13" Type="http://schemas.openxmlformats.org/officeDocument/2006/relationships/image" Target="media/image7.png"/><Relationship Id="rId129" Type="http://schemas.openxmlformats.org/officeDocument/2006/relationships/numbering" Target="numbering.xml"/><Relationship Id="rId128" Type="http://schemas.openxmlformats.org/officeDocument/2006/relationships/customXml" Target="../customXml/item1.xml"/><Relationship Id="rId127" Type="http://schemas.openxmlformats.org/officeDocument/2006/relationships/image" Target="media/image121.png"/><Relationship Id="rId126" Type="http://schemas.openxmlformats.org/officeDocument/2006/relationships/image" Target="media/image120.png"/><Relationship Id="rId125" Type="http://schemas.openxmlformats.org/officeDocument/2006/relationships/image" Target="media/image119.png"/><Relationship Id="rId124" Type="http://schemas.openxmlformats.org/officeDocument/2006/relationships/image" Target="media/image118.png"/><Relationship Id="rId123" Type="http://schemas.openxmlformats.org/officeDocument/2006/relationships/image" Target="media/image117.png"/><Relationship Id="rId122" Type="http://schemas.openxmlformats.org/officeDocument/2006/relationships/image" Target="media/image116.png"/><Relationship Id="rId121" Type="http://schemas.openxmlformats.org/officeDocument/2006/relationships/image" Target="media/image115.png"/><Relationship Id="rId120" Type="http://schemas.openxmlformats.org/officeDocument/2006/relationships/image" Target="media/image114.png"/><Relationship Id="rId12" Type="http://schemas.openxmlformats.org/officeDocument/2006/relationships/image" Target="media/image6.png"/><Relationship Id="rId119" Type="http://schemas.openxmlformats.org/officeDocument/2006/relationships/image" Target="media/image113.png"/><Relationship Id="rId118" Type="http://schemas.openxmlformats.org/officeDocument/2006/relationships/image" Target="media/image112.png"/><Relationship Id="rId117" Type="http://schemas.openxmlformats.org/officeDocument/2006/relationships/image" Target="media/image111.png"/><Relationship Id="rId116" Type="http://schemas.openxmlformats.org/officeDocument/2006/relationships/image" Target="media/image110.png"/><Relationship Id="rId115" Type="http://schemas.openxmlformats.org/officeDocument/2006/relationships/image" Target="media/image109.png"/><Relationship Id="rId114" Type="http://schemas.openxmlformats.org/officeDocument/2006/relationships/image" Target="media/image108.png"/><Relationship Id="rId113" Type="http://schemas.openxmlformats.org/officeDocument/2006/relationships/image" Target="media/image107.png"/><Relationship Id="rId112" Type="http://schemas.openxmlformats.org/officeDocument/2006/relationships/image" Target="media/image106.png"/><Relationship Id="rId111" Type="http://schemas.openxmlformats.org/officeDocument/2006/relationships/image" Target="media/image105.png"/><Relationship Id="rId110" Type="http://schemas.openxmlformats.org/officeDocument/2006/relationships/image" Target="media/image104.png"/><Relationship Id="rId11" Type="http://schemas.openxmlformats.org/officeDocument/2006/relationships/image" Target="media/image5.png"/><Relationship Id="rId109" Type="http://schemas.openxmlformats.org/officeDocument/2006/relationships/image" Target="media/image103.png"/><Relationship Id="rId108" Type="http://schemas.openxmlformats.org/officeDocument/2006/relationships/image" Target="media/image102.png"/><Relationship Id="rId107" Type="http://schemas.openxmlformats.org/officeDocument/2006/relationships/image" Target="media/image101.png"/><Relationship Id="rId106" Type="http://schemas.openxmlformats.org/officeDocument/2006/relationships/image" Target="media/image100.png"/><Relationship Id="rId105" Type="http://schemas.openxmlformats.org/officeDocument/2006/relationships/image" Target="media/image99.png"/><Relationship Id="rId104" Type="http://schemas.openxmlformats.org/officeDocument/2006/relationships/image" Target="media/image98.png"/><Relationship Id="rId103" Type="http://schemas.openxmlformats.org/officeDocument/2006/relationships/image" Target="media/image97.png"/><Relationship Id="rId102" Type="http://schemas.openxmlformats.org/officeDocument/2006/relationships/image" Target="media/image96.png"/><Relationship Id="rId101" Type="http://schemas.openxmlformats.org/officeDocument/2006/relationships/image" Target="media/image95.png"/><Relationship Id="rId100" Type="http://schemas.openxmlformats.org/officeDocument/2006/relationships/image" Target="media/image94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51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2427</Words>
  <Characters>13835</Characters>
  <Lines>115</Lines>
  <Paragraphs>32</Paragraphs>
  <TotalTime>0</TotalTime>
  <ScaleCrop>false</ScaleCrop>
  <LinksUpToDate>false</LinksUpToDate>
  <CharactersWithSpaces>16230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2016-08-09T11:14:00Z</dcterms:created>
  <dc:creator>Administrator</dc:creator>
  <cp:lastModifiedBy>Administrator</cp:lastModifiedBy>
  <dcterms:modified xsi:type="dcterms:W3CDTF">2016-08-16T08:40:50Z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